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4FE73" w14:textId="0018EED4" w:rsidR="00C43155" w:rsidRDefault="00FE1172" w:rsidP="003F417C">
      <w:pPr>
        <w:spacing w:after="0" w:line="240" w:lineRule="auto"/>
        <w:jc w:val="center"/>
        <w:rPr>
          <w:rFonts w:ascii="Book Antiqua" w:eastAsia="Book Antiqua" w:hAnsi="Book Antiqua" w:cs="Book Antiqua"/>
          <w:b/>
          <w:bCs/>
          <w:color w:val="000000"/>
          <w:sz w:val="24"/>
          <w:szCs w:val="24"/>
          <w:vertAlign w:val="superscript"/>
          <w:lang w:val="en-US"/>
        </w:rPr>
      </w:pPr>
      <w:bookmarkStart w:id="0" w:name="_GoBack"/>
      <w:bookmarkEnd w:id="0"/>
      <w:r w:rsidRPr="00FE1172">
        <w:rPr>
          <w:rFonts w:ascii="Book Antiqua" w:eastAsia="Book Antiqua" w:hAnsi="Book Antiqua" w:cs="Book Antiqua"/>
          <w:b/>
          <w:color w:val="000000"/>
          <w:sz w:val="32"/>
          <w:szCs w:val="32"/>
          <w:lang w:val="en-US"/>
        </w:rPr>
        <w:t xml:space="preserve">EVALUASI DAMPAK PENDAMPINGAN UMKM TERHADAP KINERJA USAHA DAN DAYA SAING RITEL LOKAL: STUDI KASUS DESA UJUNG BAJI, TAKALAR </w:t>
      </w:r>
      <w:r>
        <w:rPr>
          <w:rFonts w:ascii="Book Antiqua" w:eastAsia="Book Antiqua" w:hAnsi="Book Antiqua" w:cs="Book Antiqua"/>
          <w:b/>
          <w:bCs/>
          <w:color w:val="000000"/>
          <w:sz w:val="24"/>
          <w:szCs w:val="24"/>
          <w:lang w:val="en-US"/>
        </w:rPr>
        <w:t>Wahyuni</w:t>
      </w:r>
      <w:r>
        <w:rPr>
          <w:rFonts w:ascii="Book Antiqua" w:eastAsia="Book Antiqua" w:hAnsi="Book Antiqua" w:cs="Book Antiqua"/>
          <w:b/>
          <w:bCs/>
          <w:color w:val="000000"/>
          <w:sz w:val="24"/>
          <w:szCs w:val="24"/>
          <w:vertAlign w:val="superscript"/>
          <w:lang w:val="en-US"/>
        </w:rPr>
        <w:t>1</w:t>
      </w:r>
      <w:r>
        <w:rPr>
          <w:rFonts w:ascii="Book Antiqua" w:eastAsia="Book Antiqua" w:hAnsi="Book Antiqua" w:cs="Book Antiqua"/>
          <w:b/>
          <w:bCs/>
          <w:color w:val="000000"/>
          <w:sz w:val="24"/>
          <w:szCs w:val="24"/>
          <w:lang w:val="en-US"/>
        </w:rPr>
        <w:t>*, Muchtar Lutfi</w:t>
      </w:r>
      <w:r>
        <w:rPr>
          <w:rFonts w:ascii="Book Antiqua" w:eastAsia="Book Antiqua" w:hAnsi="Book Antiqua" w:cs="Book Antiqua"/>
          <w:b/>
          <w:bCs/>
          <w:color w:val="000000"/>
          <w:sz w:val="24"/>
          <w:szCs w:val="24"/>
          <w:vertAlign w:val="superscript"/>
          <w:lang w:val="en-US"/>
        </w:rPr>
        <w:t>2</w:t>
      </w:r>
    </w:p>
    <w:p w14:paraId="40A252DA" w14:textId="51057441" w:rsidR="00C43155" w:rsidRPr="00AD5C42" w:rsidRDefault="00C43155" w:rsidP="00C07091">
      <w:pPr>
        <w:tabs>
          <w:tab w:val="left" w:pos="6237"/>
        </w:tabs>
        <w:spacing w:after="0" w:line="240" w:lineRule="auto"/>
        <w:jc w:val="center"/>
        <w:rPr>
          <w:rFonts w:ascii="Book Antiqua" w:eastAsia="Book Antiqua" w:hAnsi="Book Antiqua" w:cs="Book Antiqua"/>
          <w:sz w:val="20"/>
          <w:szCs w:val="20"/>
          <w:lang w:val="en-US"/>
        </w:rPr>
      </w:pPr>
      <w:r>
        <w:rPr>
          <w:rFonts w:ascii="Book Antiqua" w:eastAsia="Book Antiqua" w:hAnsi="Book Antiqua" w:cs="Book Antiqua"/>
          <w:sz w:val="20"/>
          <w:szCs w:val="20"/>
        </w:rPr>
        <w:t>Email Address :</w:t>
      </w:r>
      <w:r w:rsidR="008A1700" w:rsidRPr="008A1700">
        <w:rPr>
          <w:rStyle w:val="Hyperlink"/>
          <w:rFonts w:ascii="Book Antiqua" w:eastAsia="Book Antiqua" w:hAnsi="Book Antiqua" w:cs="Book Antiqua"/>
          <w:sz w:val="20"/>
          <w:szCs w:val="20"/>
          <w:u w:val="none"/>
          <w:vertAlign w:val="superscript"/>
          <w:lang w:val="en-US"/>
        </w:rPr>
        <w:t xml:space="preserve"> </w:t>
      </w:r>
      <w:r w:rsidR="00D917E7">
        <w:rPr>
          <w:rStyle w:val="Hyperlink"/>
          <w:rFonts w:ascii="Book Antiqua" w:eastAsia="Book Antiqua" w:hAnsi="Book Antiqua" w:cs="Book Antiqua"/>
          <w:sz w:val="20"/>
          <w:szCs w:val="20"/>
          <w:u w:val="none"/>
          <w:vertAlign w:val="superscript"/>
          <w:lang w:val="en-US"/>
        </w:rPr>
        <w:t>1</w:t>
      </w:r>
      <w:hyperlink r:id="rId9" w:history="1">
        <w:r w:rsidR="001B20E7" w:rsidRPr="00BF4101">
          <w:rPr>
            <w:rStyle w:val="Hyperlink"/>
            <w:rFonts w:ascii="Book Antiqua" w:eastAsia="Book Antiqua" w:hAnsi="Book Antiqua" w:cs="Book Antiqua"/>
            <w:sz w:val="20"/>
            <w:szCs w:val="20"/>
            <w:u w:val="none"/>
            <w:lang w:val="en-US"/>
          </w:rPr>
          <w:t>wahyuni@polindo.ac.id</w:t>
        </w:r>
      </w:hyperlink>
      <w:r w:rsidR="00FE1172">
        <w:rPr>
          <w:rStyle w:val="Hyperlink"/>
          <w:rFonts w:ascii="Book Antiqua" w:eastAsia="Book Antiqua" w:hAnsi="Book Antiqua" w:cs="Book Antiqua"/>
          <w:sz w:val="20"/>
          <w:szCs w:val="20"/>
          <w:u w:val="none"/>
          <w:lang w:val="en-US"/>
        </w:rPr>
        <w:t xml:space="preserve">, </w:t>
      </w:r>
      <w:r w:rsidR="00FE1172">
        <w:rPr>
          <w:rStyle w:val="Hyperlink"/>
          <w:rFonts w:ascii="Book Antiqua" w:eastAsia="Book Antiqua" w:hAnsi="Book Antiqua" w:cs="Book Antiqua"/>
          <w:sz w:val="20"/>
          <w:szCs w:val="20"/>
          <w:u w:val="none"/>
          <w:vertAlign w:val="superscript"/>
          <w:lang w:val="en-US"/>
        </w:rPr>
        <w:t>2</w:t>
      </w:r>
      <w:r w:rsidR="00FE1172">
        <w:rPr>
          <w:rStyle w:val="Hyperlink"/>
          <w:rFonts w:ascii="Book Antiqua" w:eastAsia="Book Antiqua" w:hAnsi="Book Antiqua" w:cs="Book Antiqua"/>
          <w:sz w:val="20"/>
          <w:szCs w:val="20"/>
          <w:u w:val="none"/>
          <w:lang w:val="en-US"/>
        </w:rPr>
        <w:t>muchtarlutfi@polindo.ac.id</w:t>
      </w:r>
    </w:p>
    <w:p w14:paraId="2E513D34" w14:textId="7BAF75D0" w:rsidR="00C43155" w:rsidRDefault="00EB4229" w:rsidP="003F417C">
      <w:pPr>
        <w:spacing w:after="0" w:line="240" w:lineRule="auto"/>
        <w:jc w:val="center"/>
        <w:rPr>
          <w:rFonts w:ascii="Book Antiqua" w:eastAsia="Book Antiqua" w:hAnsi="Book Antiqua" w:cs="Book Antiqua"/>
          <w:color w:val="000000"/>
          <w:lang w:val="en-US"/>
        </w:rPr>
      </w:pPr>
      <w:r>
        <w:rPr>
          <w:rFonts w:ascii="Book Antiqua" w:eastAsia="Book Antiqua" w:hAnsi="Book Antiqua" w:cs="Book Antiqua"/>
          <w:color w:val="000000"/>
          <w:lang w:val="en-US"/>
        </w:rPr>
        <w:t>Politeknik Indonesia</w:t>
      </w:r>
      <w:r w:rsidR="00C43155">
        <w:rPr>
          <w:rFonts w:ascii="Book Antiqua" w:eastAsia="Book Antiqua" w:hAnsi="Book Antiqua" w:cs="Book Antiqua"/>
          <w:color w:val="000000"/>
          <w:lang w:val="en-US"/>
        </w:rPr>
        <w:t>, Indonesia</w:t>
      </w:r>
    </w:p>
    <w:p w14:paraId="716D5BE7" w14:textId="037FDFFB" w:rsidR="00FE1172" w:rsidRPr="005E2AD2" w:rsidRDefault="00FE1172" w:rsidP="003F417C">
      <w:pPr>
        <w:spacing w:after="0" w:line="240" w:lineRule="auto"/>
        <w:jc w:val="center"/>
        <w:rPr>
          <w:rFonts w:ascii="Book Antiqua" w:eastAsia="Book Antiqua" w:hAnsi="Book Antiqua" w:cs="Book Antiqua"/>
          <w:color w:val="000000"/>
          <w:lang w:val="en-US"/>
        </w:rPr>
      </w:pPr>
      <w:r w:rsidRPr="00FE1172">
        <w:rPr>
          <w:rFonts w:ascii="Book Antiqua" w:eastAsia="Book Antiqua" w:hAnsi="Book Antiqua" w:cs="Book Antiqua"/>
          <w:color w:val="000000"/>
          <w:lang w:val="en-US"/>
        </w:rPr>
        <w:t>*Corresponding author</w:t>
      </w:r>
    </w:p>
    <w:p w14:paraId="79DD523C" w14:textId="77777777" w:rsidR="00C43155" w:rsidRDefault="00C43155" w:rsidP="00C43155">
      <w:pPr>
        <w:spacing w:before="120" w:after="12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8"/>
          <w:szCs w:val="28"/>
        </w:rPr>
        <w:t>Abstrak</w:t>
      </w:r>
    </w:p>
    <w:p w14:paraId="7B0C0FFC" w14:textId="53EA91B3" w:rsidR="00EB4229" w:rsidRPr="00BF6C7D" w:rsidRDefault="002D0537" w:rsidP="00EB4229">
      <w:pPr>
        <w:tabs>
          <w:tab w:val="left" w:pos="2835"/>
        </w:tabs>
        <w:spacing w:after="0" w:line="240" w:lineRule="auto"/>
        <w:jc w:val="both"/>
        <w:rPr>
          <w:rFonts w:ascii="Times New Roman" w:hAnsi="Times New Roman" w:cs="Times New Roman"/>
          <w:sz w:val="24"/>
          <w:szCs w:val="24"/>
        </w:rPr>
      </w:pPr>
      <w:r w:rsidRPr="002D0537">
        <w:rPr>
          <w:rFonts w:ascii="Times New Roman" w:hAnsi="Times New Roman" w:cs="Times New Roman"/>
          <w:sz w:val="24"/>
          <w:szCs w:val="24"/>
        </w:rPr>
        <w:t>Penelitian ini bertujuan untuk mengevaluasi dampak pendampingan terhadap kinerja usaha dan daya saing pelaku Usaha Mikro, Kecil, dan Menengah (UMKM) ritel lokal di Desa Ujung Baji, Takalar. Desa ini memiliki potensi ekonomi lokal yang belum tergarap optimal, terutama dalam pengelolaan usaha ritel tradisional. Melalui program pendampingan yang terstruktur dan berbasis komunitas, penelitian ini mengkaji sejauh mana intervensi berupa pelatihan manajemen, pencatatan keuangan, strategi pemasaran, dan penguatan jejaring usaha mampu meningkatkan performa UMKM dari sisi produktivitas dan daya saing. Metode penelitian yang digunakan adalah studi kasus dengan pendekatan kualitatif dan kuantitatif melalui wawancara, observasi lapangan, serta penyebaran kuesioner kepada pelaku UMKM. Hasil penelitian menunjukkan bahwa pendampingan berkelanjutan berkontribusi signifikan dalam meningkatkan kapasitas manajerial, pengetahuan pasar, dan kepercayaan diri pelaku usaha dalam menghadapi persaingan. Penelitian ini merekomendasikan pentingnya kolaborasi lintas pihak dalam membangun ekosistem ritel lokal</w:t>
      </w:r>
      <w:r>
        <w:rPr>
          <w:rFonts w:ascii="Times New Roman" w:hAnsi="Times New Roman" w:cs="Times New Roman"/>
          <w:sz w:val="24"/>
          <w:szCs w:val="24"/>
        </w:rPr>
        <w:t xml:space="preserve"> yang adaptif dan berkelanjuta006E</w:t>
      </w:r>
      <w:r w:rsidR="00EB4229" w:rsidRPr="00BF6C7D">
        <w:rPr>
          <w:rFonts w:ascii="Times New Roman" w:hAnsi="Times New Roman" w:cs="Times New Roman"/>
          <w:sz w:val="24"/>
          <w:szCs w:val="24"/>
        </w:rPr>
        <w:t xml:space="preserve"> </w:t>
      </w:r>
    </w:p>
    <w:p w14:paraId="18CE1D80" w14:textId="77777777" w:rsidR="00EB4229" w:rsidRPr="00BF6C7D" w:rsidRDefault="00EB4229" w:rsidP="00EB4229">
      <w:pPr>
        <w:tabs>
          <w:tab w:val="left" w:pos="2835"/>
        </w:tabs>
        <w:spacing w:after="0" w:line="240" w:lineRule="auto"/>
        <w:jc w:val="both"/>
        <w:rPr>
          <w:rFonts w:ascii="Times New Roman" w:hAnsi="Times New Roman" w:cs="Times New Roman"/>
          <w:sz w:val="24"/>
          <w:szCs w:val="24"/>
        </w:rPr>
      </w:pPr>
    </w:p>
    <w:p w14:paraId="06BDC78C" w14:textId="425C2F0D" w:rsidR="002D0537" w:rsidRPr="002D0537" w:rsidRDefault="00EB4229" w:rsidP="002D0537">
      <w:pPr>
        <w:spacing w:line="240" w:lineRule="auto"/>
        <w:jc w:val="both"/>
        <w:rPr>
          <w:rFonts w:ascii="Times New Roman" w:hAnsi="Times New Roman" w:cs="Times New Roman"/>
          <w:i/>
          <w:iCs/>
          <w:sz w:val="24"/>
          <w:szCs w:val="24"/>
          <w:lang w:val="en-US"/>
        </w:rPr>
      </w:pPr>
      <w:r w:rsidRPr="00BF6C7D">
        <w:rPr>
          <w:rFonts w:ascii="Times New Roman" w:hAnsi="Times New Roman" w:cs="Times New Roman"/>
          <w:b/>
          <w:sz w:val="24"/>
          <w:szCs w:val="24"/>
        </w:rPr>
        <w:t>Kata kunci</w:t>
      </w:r>
      <w:r w:rsidRPr="00BF6C7D">
        <w:rPr>
          <w:rFonts w:ascii="Times New Roman" w:hAnsi="Times New Roman" w:cs="Times New Roman"/>
          <w:sz w:val="24"/>
          <w:szCs w:val="24"/>
        </w:rPr>
        <w:t xml:space="preserve"> : </w:t>
      </w:r>
      <w:r w:rsidR="002D0537" w:rsidRPr="002D0537">
        <w:rPr>
          <w:rFonts w:ascii="Times New Roman" w:hAnsi="Times New Roman" w:cs="Times New Roman"/>
          <w:i/>
          <w:sz w:val="24"/>
          <w:szCs w:val="24"/>
        </w:rPr>
        <w:t>Pendampingan UMKM, Kinerja Usaha, Daya Saing, Manajemen Ritel</w:t>
      </w:r>
    </w:p>
    <w:p w14:paraId="43FF05B5" w14:textId="1063AF7B" w:rsidR="00D15E6B" w:rsidRPr="00EB4229" w:rsidRDefault="00D15E6B" w:rsidP="00EB4229">
      <w:pPr>
        <w:spacing w:line="240" w:lineRule="auto"/>
        <w:jc w:val="both"/>
        <w:rPr>
          <w:rFonts w:ascii="Times New Roman" w:hAnsi="Times New Roman" w:cs="Times New Roman"/>
          <w:i/>
          <w:iCs/>
          <w:sz w:val="24"/>
          <w:szCs w:val="24"/>
        </w:rPr>
      </w:pPr>
    </w:p>
    <w:p w14:paraId="5925F0AF" w14:textId="77777777" w:rsidR="00C43155" w:rsidRPr="00AA7191" w:rsidRDefault="00C43155" w:rsidP="00C43155">
      <w:pPr>
        <w:pStyle w:val="Heading1"/>
        <w:numPr>
          <w:ilvl w:val="0"/>
          <w:numId w:val="0"/>
        </w:numPr>
        <w:tabs>
          <w:tab w:val="clear" w:pos="216"/>
        </w:tabs>
        <w:spacing w:before="0" w:after="0"/>
        <w:ind w:left="720" w:hanging="720"/>
        <w:jc w:val="both"/>
        <w:rPr>
          <w:rFonts w:ascii="Book Antiqua" w:eastAsia="Book Antiqua" w:hAnsi="Book Antiqua" w:cs="Book Antiqua"/>
          <w:b/>
          <w:sz w:val="28"/>
          <w:szCs w:val="28"/>
        </w:rPr>
      </w:pPr>
      <w:r w:rsidRPr="00AA7191">
        <w:rPr>
          <w:rFonts w:ascii="Book Antiqua" w:eastAsia="Book Antiqua" w:hAnsi="Book Antiqua" w:cs="Book Antiqua"/>
          <w:b/>
          <w:sz w:val="28"/>
          <w:szCs w:val="28"/>
        </w:rPr>
        <w:t xml:space="preserve">PENDAHULUAN </w:t>
      </w:r>
    </w:p>
    <w:p w14:paraId="456BCA3F" w14:textId="77777777" w:rsidR="00CD5E71" w:rsidRPr="00CD5E71" w:rsidRDefault="00CD5E71" w:rsidP="00CD5E71">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CD5E71">
        <w:rPr>
          <w:rFonts w:ascii="Book Antiqua" w:eastAsia="Book Antiqua" w:hAnsi="Book Antiqua" w:cs="Book Antiqua"/>
          <w:color w:val="000000"/>
          <w:sz w:val="24"/>
          <w:szCs w:val="24"/>
          <w:lang w:val="en-US"/>
        </w:rPr>
        <w:t xml:space="preserve">Usaha Mikro, Kecil, dan Menengah (UMKM) merupakan salah satu pilar utama perekonomian Indonesia. Selain berkontribusi besar terhadap Produk Domestik Bruto (PDB), UMKM juga menjadi penyerap tenaga kerja terbesar dan motor penggerak ekonomi lokal. </w:t>
      </w:r>
      <w:proofErr w:type="gramStart"/>
      <w:r w:rsidRPr="00CD5E71">
        <w:rPr>
          <w:rFonts w:ascii="Book Antiqua" w:eastAsia="Book Antiqua" w:hAnsi="Book Antiqua" w:cs="Book Antiqua"/>
          <w:color w:val="000000"/>
          <w:sz w:val="24"/>
          <w:szCs w:val="24"/>
          <w:lang w:val="en-US"/>
        </w:rPr>
        <w:t>Namun, di tingkat pedesaan, pelaku UMKM masih menghadapi berbagai tantangan seperti rendahnya kapasitas manajerial, akses terbatas terhadap pasar, serta lemahnya daya saing usaha—terutama dalam sektor ritel.</w:t>
      </w:r>
      <w:proofErr w:type="gramEnd"/>
    </w:p>
    <w:p w14:paraId="533AB44B" w14:textId="77777777" w:rsidR="00CD5E71" w:rsidRPr="00CD5E71" w:rsidRDefault="00CD5E71" w:rsidP="00CD5E71">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t>Desa Ujung Baji di Kabupaten Takalar merupakan contoh wilayah dengan potensi ekonomi lokal yang belum tergarap optimal.</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Keberadaan sumber daya alam dan keterampilan masyarakat yang cukup beragam belum diimbangi dengan pengelolaan usaha yang profesional dan berorientasi pasar.</w:t>
      </w:r>
      <w:proofErr w:type="gramEnd"/>
      <w:r w:rsidRPr="00CD5E71">
        <w:rPr>
          <w:rFonts w:ascii="Book Antiqua" w:eastAsia="Book Antiqua" w:hAnsi="Book Antiqua" w:cs="Book Antiqua"/>
          <w:color w:val="000000"/>
          <w:sz w:val="24"/>
          <w:szCs w:val="24"/>
          <w:lang w:val="en-US"/>
        </w:rPr>
        <w:t xml:space="preserve"> Dalam penelitian Wahyuni, Lutfi, dan Refalina (2024), program pendampingan UMKM berbasis komunitas berhasil meningkatkan kapasitas pelaku UMKM melalui pelatihan perencanaan bisnis, pencatatan keuangan, strategi pemasaran, dan kolaborasi antarpelaku usaha. </w:t>
      </w:r>
      <w:proofErr w:type="gramStart"/>
      <w:r w:rsidRPr="00CD5E71">
        <w:rPr>
          <w:rFonts w:ascii="Book Antiqua" w:eastAsia="Book Antiqua" w:hAnsi="Book Antiqua" w:cs="Book Antiqua"/>
          <w:color w:val="000000"/>
          <w:sz w:val="24"/>
          <w:szCs w:val="24"/>
          <w:lang w:val="en-US"/>
        </w:rPr>
        <w:t>Dampaknya mencakup peningkatan pendapatan dan daya saing usaha lokal yang sebelumnya bersifat tradisional.</w:t>
      </w:r>
      <w:proofErr w:type="gramEnd"/>
    </w:p>
    <w:p w14:paraId="0E23802F" w14:textId="77777777" w:rsidR="00CD5E71" w:rsidRPr="00CD5E71" w:rsidRDefault="00CD5E71" w:rsidP="00CD5E71">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lastRenderedPageBreak/>
        <w:t>Pentingnya penguatan pengetahuan dasar berwirausaha juga ditegaskan oleh Icha dan Wahyuni (2024), yang mengkaji program pengenalan konsep bisnis di Desa Ujung Baji, Kecamatan Sanro Bone.</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Hasil penelitian menunjukkan bahwa pendekatan edukatif melalui pelatihan interaktif mampu meningkatkan pemahaman, keterampilan, dan motivasi masyarakat desa dalam merintis usaha yang berkelanjutan.</w:t>
      </w:r>
      <w:proofErr w:type="gramEnd"/>
    </w:p>
    <w:p w14:paraId="2FAD8FB7" w14:textId="77777777" w:rsidR="00CD5E71" w:rsidRDefault="00CD5E71" w:rsidP="00CD5E71">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t>Kedua studi tersebut menegaskan bahwa pendekatan pendampingan yang terstruktur, edukatif, dan berbasis komunitas dapat memberikan dampak nyata dalam membangun ekosistem UMKM yang lebih kuat dan adaptif.</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Oleh karena itu, penelitian ini bertujuan untuk mengevaluasi dampak program pendampingan terhadap kinerja usaha dan daya saing UMKM ritel lokal di Desa Ujung Baji, Takalar.</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Hasil dari studi ini diharapkan menjadi kontribusi praktis dan akademis dalam pengembangan model pemberdayaan UMKM yang aplikatif di kawasan pedesaan</w:t>
      </w:r>
      <w:r>
        <w:rPr>
          <w:rFonts w:ascii="Book Antiqua" w:eastAsia="Book Antiqua" w:hAnsi="Book Antiqua" w:cs="Book Antiqua"/>
          <w:color w:val="000000"/>
          <w:sz w:val="24"/>
          <w:szCs w:val="24"/>
          <w:lang w:val="en-US"/>
        </w:rPr>
        <w:t>.</w:t>
      </w:r>
      <w:proofErr w:type="gramEnd"/>
      <w:r>
        <w:rPr>
          <w:rFonts w:ascii="Book Antiqua" w:eastAsia="Book Antiqua" w:hAnsi="Book Antiqua" w:cs="Book Antiqua"/>
          <w:color w:val="000000"/>
          <w:sz w:val="24"/>
          <w:szCs w:val="24"/>
          <w:lang w:val="en-US"/>
        </w:rPr>
        <w:t xml:space="preserve"> </w:t>
      </w:r>
    </w:p>
    <w:p w14:paraId="7763C69F" w14:textId="77777777" w:rsidR="001B20E7" w:rsidRPr="00EB4229" w:rsidRDefault="001B20E7" w:rsidP="001B20E7">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
    <w:p w14:paraId="62D9BC1F" w14:textId="77777777" w:rsidR="0086680F" w:rsidRPr="00D85A77" w:rsidRDefault="0086680F" w:rsidP="0086680F">
      <w:pPr>
        <w:spacing w:line="360" w:lineRule="auto"/>
        <w:jc w:val="both"/>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Metodologi Penelitian</w:t>
      </w:r>
    </w:p>
    <w:p w14:paraId="3E6DE6D9" w14:textId="77777777" w:rsidR="00CD5E71" w:rsidRPr="00CD5E71" w:rsidRDefault="00CD5E71" w:rsidP="00CD5E71">
      <w:pPr>
        <w:spacing w:after="0" w:line="240" w:lineRule="auto"/>
        <w:ind w:firstLine="720"/>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t>Penelitian ini menggunakan pendekatan kuantitatif dengan desain deskriptif evaluatif yang bertujuan untuk mengukur dampak program pendampingan terhadap peningkatan kinerja usaha dan daya saing pelaku UMKM ritel di Desa Ujung Baji, Kabupaten Takalar.</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Pendekatan ini dipilih untuk memperoleh data kuantitatif secara objektif terkait perubahan yang dialami oleh UMKM setelah mengikuti kegiatan pendampingan.</w:t>
      </w:r>
      <w:proofErr w:type="gramEnd"/>
    </w:p>
    <w:p w14:paraId="193DE88D" w14:textId="77777777" w:rsidR="00CD5E71" w:rsidRPr="00CD5E71" w:rsidRDefault="00CD5E71" w:rsidP="00CD5E71">
      <w:pPr>
        <w:spacing w:after="0" w:line="240" w:lineRule="auto"/>
        <w:ind w:firstLine="720"/>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t>Populasi dalam penelitian ini adalah seluruh pelaku UMKM ritel yang aktif di Desa Ujung Baji dan telah mengikuti program pendampingan.</w:t>
      </w:r>
      <w:proofErr w:type="gramEnd"/>
      <w:r w:rsidRPr="00CD5E71">
        <w:rPr>
          <w:rFonts w:ascii="Book Antiqua" w:eastAsia="Book Antiqua" w:hAnsi="Book Antiqua" w:cs="Book Antiqua"/>
          <w:color w:val="000000"/>
          <w:sz w:val="24"/>
          <w:szCs w:val="24"/>
          <w:lang w:val="en-US"/>
        </w:rPr>
        <w:t xml:space="preserve"> Teknik pengambilan sampel dilakukan secara purposive dengan kriteria utama: pelaku UMKM yang telah mengikuti minimal tiga sesi pendampingan dan menjalankan usaha ritel secara aktif. </w:t>
      </w:r>
      <w:proofErr w:type="gramStart"/>
      <w:r w:rsidRPr="00CD5E71">
        <w:rPr>
          <w:rFonts w:ascii="Book Antiqua" w:eastAsia="Book Antiqua" w:hAnsi="Book Antiqua" w:cs="Book Antiqua"/>
          <w:color w:val="000000"/>
          <w:sz w:val="24"/>
          <w:szCs w:val="24"/>
          <w:lang w:val="en-US"/>
        </w:rPr>
        <w:t>Jumlah sampel dalam penelitian ini sebanyak 25 responden.</w:t>
      </w:r>
      <w:proofErr w:type="gramEnd"/>
    </w:p>
    <w:p w14:paraId="770F3B44" w14:textId="77777777" w:rsidR="00CD5E71" w:rsidRPr="00CD5E71" w:rsidRDefault="00CD5E71" w:rsidP="00CD5E71">
      <w:pPr>
        <w:spacing w:after="0" w:line="240" w:lineRule="auto"/>
        <w:ind w:firstLine="720"/>
        <w:jc w:val="both"/>
        <w:rPr>
          <w:rFonts w:ascii="Book Antiqua" w:eastAsia="Book Antiqua" w:hAnsi="Book Antiqua" w:cs="Book Antiqua"/>
          <w:color w:val="000000"/>
          <w:sz w:val="24"/>
          <w:szCs w:val="24"/>
          <w:lang w:val="en-US"/>
        </w:rPr>
      </w:pPr>
      <w:proofErr w:type="gramStart"/>
      <w:r w:rsidRPr="00CD5E71">
        <w:rPr>
          <w:rFonts w:ascii="Book Antiqua" w:eastAsia="Book Antiqua" w:hAnsi="Book Antiqua" w:cs="Book Antiqua"/>
          <w:color w:val="000000"/>
          <w:sz w:val="24"/>
          <w:szCs w:val="24"/>
          <w:lang w:val="en-US"/>
        </w:rPr>
        <w:t>Pengumpulan data dilakukan melalui penyebaran kuesioner tertutup berbasis skala Likert yang mencakup indikator kinerja usaha (pencatatan keuangan, peningkatan omzet, efisiensi operasional) dan indikator daya saing (kemampuan promosi, inovasi, dan perluasan pasar).</w:t>
      </w:r>
      <w:proofErr w:type="gramEnd"/>
      <w:r w:rsidRPr="00CD5E71">
        <w:rPr>
          <w:rFonts w:ascii="Book Antiqua" w:eastAsia="Book Antiqua" w:hAnsi="Book Antiqua" w:cs="Book Antiqua"/>
          <w:color w:val="000000"/>
          <w:sz w:val="24"/>
          <w:szCs w:val="24"/>
          <w:lang w:val="en-US"/>
        </w:rPr>
        <w:t xml:space="preserve"> Selain itu, data pendukung diperoleh melalui wawancara semi-terstruktur kepada </w:t>
      </w:r>
      <w:proofErr w:type="gramStart"/>
      <w:r w:rsidRPr="00CD5E71">
        <w:rPr>
          <w:rFonts w:ascii="Book Antiqua" w:eastAsia="Book Antiqua" w:hAnsi="Book Antiqua" w:cs="Book Antiqua"/>
          <w:color w:val="000000"/>
          <w:sz w:val="24"/>
          <w:szCs w:val="24"/>
          <w:lang w:val="en-US"/>
        </w:rPr>
        <w:t>lima</w:t>
      </w:r>
      <w:proofErr w:type="gramEnd"/>
      <w:r w:rsidRPr="00CD5E71">
        <w:rPr>
          <w:rFonts w:ascii="Book Antiqua" w:eastAsia="Book Antiqua" w:hAnsi="Book Antiqua" w:cs="Book Antiqua"/>
          <w:color w:val="000000"/>
          <w:sz w:val="24"/>
          <w:szCs w:val="24"/>
          <w:lang w:val="en-US"/>
        </w:rPr>
        <w:t xml:space="preserve"> informan kunci serta observasi partisipatif selama kegiatan pendampingan berlangsung.</w:t>
      </w:r>
    </w:p>
    <w:p w14:paraId="1E619BF0" w14:textId="77777777" w:rsidR="00CD5E71" w:rsidRPr="00CD5E71" w:rsidRDefault="00CD5E71" w:rsidP="00CD5E71">
      <w:pPr>
        <w:spacing w:after="0" w:line="240" w:lineRule="auto"/>
        <w:ind w:firstLine="720"/>
        <w:jc w:val="both"/>
        <w:rPr>
          <w:rFonts w:ascii="Book Antiqua" w:eastAsia="Book Antiqua" w:hAnsi="Book Antiqua" w:cs="Book Antiqua"/>
          <w:color w:val="000000"/>
          <w:sz w:val="24"/>
          <w:szCs w:val="24"/>
          <w:lang w:val="en-US"/>
        </w:rPr>
      </w:pPr>
      <w:r w:rsidRPr="00CD5E71">
        <w:rPr>
          <w:rFonts w:ascii="Book Antiqua" w:eastAsia="Book Antiqua" w:hAnsi="Book Antiqua" w:cs="Book Antiqua"/>
          <w:color w:val="000000"/>
          <w:sz w:val="24"/>
          <w:szCs w:val="24"/>
          <w:lang w:val="en-US"/>
        </w:rPr>
        <w:t xml:space="preserve">Instrumen penelitian diuji validitasnya dengan uji korelasi Pearson Product Moment dan diuji reliabilitasnya menggunakan teknik Cronbach’s Alpha, dengan nilai α ≥ 0,80 yang menunjukkan bahwa instrumen memiliki tingkat konsistensi internal yang baik. </w:t>
      </w:r>
      <w:proofErr w:type="gramStart"/>
      <w:r w:rsidRPr="00CD5E71">
        <w:rPr>
          <w:rFonts w:ascii="Book Antiqua" w:eastAsia="Book Antiqua" w:hAnsi="Book Antiqua" w:cs="Book Antiqua"/>
          <w:color w:val="000000"/>
          <w:sz w:val="24"/>
          <w:szCs w:val="24"/>
          <w:lang w:val="en-US"/>
        </w:rPr>
        <w:t>Analisis data dilakukan menggunakan statistik deskriptif (frekuensi, rata-rata, dan persentase) serta analisis regresi sederhana untuk melihat hubungan antara intensitas pendampingan dan peningkatan kinerja usaha.</w:t>
      </w:r>
      <w:proofErr w:type="gramEnd"/>
    </w:p>
    <w:p w14:paraId="0EB5BFB6" w14:textId="09ABDE14" w:rsidR="0086680F" w:rsidRDefault="00CD5E71" w:rsidP="00CD2A13">
      <w:pPr>
        <w:spacing w:after="0" w:line="240" w:lineRule="auto"/>
        <w:ind w:firstLine="720"/>
        <w:jc w:val="both"/>
        <w:rPr>
          <w:rFonts w:ascii="Book Antiqua" w:eastAsia="Book Antiqua" w:hAnsi="Book Antiqua" w:cs="Book Antiqua"/>
          <w:color w:val="000000"/>
          <w:sz w:val="24"/>
          <w:szCs w:val="24"/>
          <w:lang w:val="en-US"/>
        </w:rPr>
      </w:pPr>
      <w:r w:rsidRPr="00CD5E71">
        <w:rPr>
          <w:rFonts w:ascii="Book Antiqua" w:eastAsia="Book Antiqua" w:hAnsi="Book Antiqua" w:cs="Book Antiqua"/>
          <w:color w:val="000000"/>
          <w:sz w:val="24"/>
          <w:szCs w:val="24"/>
          <w:lang w:val="en-US"/>
        </w:rPr>
        <w:t xml:space="preserve">Penelitian ini juga memperhatikan aspek etika penelitian, di mana partisipasi responden dilakukan secara sukarela setelah menyetujui informed consent. </w:t>
      </w:r>
      <w:proofErr w:type="gramStart"/>
      <w:r w:rsidRPr="00CD5E71">
        <w:rPr>
          <w:rFonts w:ascii="Book Antiqua" w:eastAsia="Book Antiqua" w:hAnsi="Book Antiqua" w:cs="Book Antiqua"/>
          <w:color w:val="000000"/>
          <w:sz w:val="24"/>
          <w:szCs w:val="24"/>
          <w:lang w:val="en-US"/>
        </w:rPr>
        <w:t>Identitas responden dijaga kerahasiaannya, dan seluruh data hanya digunakan untuk kepentingan ilmiah.</w:t>
      </w:r>
      <w:proofErr w:type="gramEnd"/>
      <w:r w:rsidRPr="00CD5E71">
        <w:rPr>
          <w:rFonts w:ascii="Book Antiqua" w:eastAsia="Book Antiqua" w:hAnsi="Book Antiqua" w:cs="Book Antiqua"/>
          <w:color w:val="000000"/>
          <w:sz w:val="24"/>
          <w:szCs w:val="24"/>
          <w:lang w:val="en-US"/>
        </w:rPr>
        <w:t xml:space="preserve"> </w:t>
      </w:r>
      <w:proofErr w:type="gramStart"/>
      <w:r w:rsidRPr="00CD5E71">
        <w:rPr>
          <w:rFonts w:ascii="Book Antiqua" w:eastAsia="Book Antiqua" w:hAnsi="Book Antiqua" w:cs="Book Antiqua"/>
          <w:color w:val="000000"/>
          <w:sz w:val="24"/>
          <w:szCs w:val="24"/>
          <w:lang w:val="en-US"/>
        </w:rPr>
        <w:t xml:space="preserve">Karena tidak melibatkan intervensi fisik atau psikologis yang </w:t>
      </w:r>
      <w:r w:rsidRPr="00CD5E71">
        <w:rPr>
          <w:rFonts w:ascii="Book Antiqua" w:eastAsia="Book Antiqua" w:hAnsi="Book Antiqua" w:cs="Book Antiqua"/>
          <w:color w:val="000000"/>
          <w:sz w:val="24"/>
          <w:szCs w:val="24"/>
          <w:lang w:val="en-US"/>
        </w:rPr>
        <w:lastRenderedPageBreak/>
        <w:t>berdampak, penelitian ini tidak memerlukan izin etik formal, namun tetap mengikuti prinsi</w:t>
      </w:r>
      <w:r>
        <w:rPr>
          <w:rFonts w:ascii="Book Antiqua" w:eastAsia="Book Antiqua" w:hAnsi="Book Antiqua" w:cs="Book Antiqua"/>
          <w:color w:val="000000"/>
          <w:sz w:val="24"/>
          <w:szCs w:val="24"/>
          <w:lang w:val="en-US"/>
        </w:rPr>
        <w:t>p etika penelitian yang berlaku</w:t>
      </w:r>
      <w:r w:rsidR="00D85A77">
        <w:rPr>
          <w:rFonts w:ascii="Times New Roman" w:hAnsi="Times New Roman"/>
          <w:sz w:val="24"/>
          <w:szCs w:val="24"/>
          <w:lang w:val="en-US"/>
        </w:rPr>
        <w:t>.</w:t>
      </w:r>
      <w:proofErr w:type="gramEnd"/>
    </w:p>
    <w:p w14:paraId="65862FE3" w14:textId="77777777" w:rsidR="00C43155" w:rsidRDefault="00C43155" w:rsidP="0086680F">
      <w:pPr>
        <w:pBdr>
          <w:top w:val="nil"/>
          <w:left w:val="nil"/>
          <w:bottom w:val="nil"/>
          <w:right w:val="nil"/>
          <w:between w:val="nil"/>
        </w:pBdr>
        <w:tabs>
          <w:tab w:val="left" w:pos="426"/>
        </w:tabs>
        <w:spacing w:after="0" w:line="240" w:lineRule="auto"/>
        <w:jc w:val="both"/>
        <w:rPr>
          <w:rFonts w:ascii="Book Antiqua" w:eastAsia="Book Antiqua" w:hAnsi="Book Antiqua" w:cs="Book Antiqua"/>
          <w:color w:val="000000"/>
          <w:sz w:val="24"/>
          <w:szCs w:val="24"/>
          <w:lang w:val="en-US"/>
        </w:rPr>
      </w:pPr>
    </w:p>
    <w:p w14:paraId="176D8014" w14:textId="77777777" w:rsidR="00C43155" w:rsidRPr="00D85A77" w:rsidRDefault="00C43155" w:rsidP="00D85A77">
      <w:pPr>
        <w:spacing w:line="360" w:lineRule="auto"/>
        <w:jc w:val="both"/>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HASIL DAN PEMBAHASAN</w:t>
      </w:r>
    </w:p>
    <w:p w14:paraId="77065678" w14:textId="6858FD1A" w:rsidR="00D85A77" w:rsidRDefault="00CD2A13" w:rsidP="00D85A77">
      <w:pPr>
        <w:spacing w:line="360" w:lineRule="auto"/>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t xml:space="preserve">HASIL </w:t>
      </w:r>
    </w:p>
    <w:p w14:paraId="38F2BB8B"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Penelitian ini menganalisis pengaruh program pendampingan terhadap peningkatan kinerja usaha dan daya saing UMKM di Desa Ujung Baji.</w:t>
      </w:r>
      <w:proofErr w:type="gramEnd"/>
      <w:r w:rsidRPr="00CD2A13">
        <w:rPr>
          <w:rFonts w:ascii="Book Antiqua" w:eastAsia="Book Antiqua" w:hAnsi="Book Antiqua" w:cs="Book Antiqua"/>
          <w:color w:val="000000"/>
          <w:sz w:val="24"/>
          <w:szCs w:val="24"/>
          <w:lang w:val="en-US"/>
        </w:rPr>
        <w:t xml:space="preserve"> Analisis data dilakukan dalam tiga tahap utama, yaitu: uji validitas dan reliabilitas instrumen, analisis deskriptif, dan uji regresi linier sederhana.</w:t>
      </w:r>
    </w:p>
    <w:p w14:paraId="531188F4" w14:textId="77777777" w:rsidR="00CD2A13" w:rsidRPr="00CD2A13" w:rsidRDefault="00CD2A13" w:rsidP="00CD2A13">
      <w:pPr>
        <w:pStyle w:val="ListParagraph"/>
        <w:numPr>
          <w:ilvl w:val="0"/>
          <w:numId w:val="12"/>
        </w:numPr>
        <w:spacing w:after="0" w:line="360" w:lineRule="auto"/>
        <w:ind w:left="360"/>
        <w:contextualSpacing w:val="0"/>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t>Uji Validitas dan Reliabilitas Instrumen</w:t>
      </w:r>
    </w:p>
    <w:p w14:paraId="62BFE117"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Instrumen penelitian yang digunakan terdiri dari 12 item pernyataan untuk variabel kinerja usaha dan 10 item pernyataan untuk variabel daya saing.</w:t>
      </w:r>
      <w:proofErr w:type="gramEnd"/>
      <w:r w:rsidRPr="00CD2A13">
        <w:rPr>
          <w:rFonts w:ascii="Book Antiqua" w:eastAsia="Book Antiqua" w:hAnsi="Book Antiqua" w:cs="Book Antiqua"/>
          <w:color w:val="000000"/>
          <w:sz w:val="24"/>
          <w:szCs w:val="24"/>
          <w:lang w:val="en-US"/>
        </w:rPr>
        <w:t xml:space="preserve"> Hasil uji reliabilitas menunjukkan bahwa seluruh item memiliki nilai Cronbach’s Alpha di atas 0,80, yang mengindikasikan tingkat konsistensi internal yang sangat baik. Uji validitas menggunakan analisis faktor menunjukkan bahwa nilai Kaiser-Meyer-Olkin (KMO) lebih besar dari 0,70 dan factor loading seluruh item berada di atas 0,60, yang berarti bahwa instrumen layak digunakan untuk pengukuran.</w:t>
      </w:r>
    </w:p>
    <w:p w14:paraId="762B1122" w14:textId="77777777" w:rsidR="00CD2A13" w:rsidRPr="00CD2A13" w:rsidRDefault="00CD2A13" w:rsidP="00CD2A13">
      <w:pPr>
        <w:spacing w:after="0" w:line="360" w:lineRule="auto"/>
        <w:jc w:val="center"/>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Tabel 1. Hasil Uji Reliabilitas dan Validitas Instrumen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3"/>
        <w:gridCol w:w="3051"/>
        <w:gridCol w:w="1524"/>
        <w:gridCol w:w="1707"/>
      </w:tblGrid>
      <w:tr w:rsidR="00CD2A13" w:rsidRPr="00CD2A13" w14:paraId="388E4E45" w14:textId="77777777" w:rsidTr="0066597E">
        <w:trPr>
          <w:tblHeader/>
          <w:tblCellSpacing w:w="15" w:type="dxa"/>
        </w:trPr>
        <w:tc>
          <w:tcPr>
            <w:tcW w:w="0" w:type="auto"/>
            <w:vAlign w:val="center"/>
            <w:hideMark/>
          </w:tcPr>
          <w:p w14:paraId="6D3D4720"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Variabel</w:t>
            </w:r>
          </w:p>
        </w:tc>
        <w:tc>
          <w:tcPr>
            <w:tcW w:w="0" w:type="auto"/>
            <w:vAlign w:val="center"/>
            <w:hideMark/>
          </w:tcPr>
          <w:p w14:paraId="62DE878A"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Cronbach Alpha Coefficient</w:t>
            </w:r>
          </w:p>
        </w:tc>
        <w:tc>
          <w:tcPr>
            <w:tcW w:w="0" w:type="auto"/>
            <w:vAlign w:val="center"/>
            <w:hideMark/>
          </w:tcPr>
          <w:p w14:paraId="0E02AF26"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Kaiser’s MSA</w:t>
            </w:r>
          </w:p>
        </w:tc>
        <w:tc>
          <w:tcPr>
            <w:tcW w:w="0" w:type="auto"/>
            <w:vAlign w:val="center"/>
            <w:hideMark/>
          </w:tcPr>
          <w:p w14:paraId="1805FB81"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Factor Loading</w:t>
            </w:r>
          </w:p>
        </w:tc>
      </w:tr>
      <w:tr w:rsidR="00CD2A13" w:rsidRPr="00CD2A13" w14:paraId="68070DEB" w14:textId="77777777" w:rsidTr="0066597E">
        <w:trPr>
          <w:tblCellSpacing w:w="15" w:type="dxa"/>
        </w:trPr>
        <w:tc>
          <w:tcPr>
            <w:tcW w:w="0" w:type="auto"/>
            <w:vAlign w:val="center"/>
            <w:hideMark/>
          </w:tcPr>
          <w:p w14:paraId="465D6EB4"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Kinerja Usaha</w:t>
            </w:r>
          </w:p>
        </w:tc>
        <w:tc>
          <w:tcPr>
            <w:tcW w:w="0" w:type="auto"/>
            <w:vAlign w:val="center"/>
            <w:hideMark/>
          </w:tcPr>
          <w:p w14:paraId="096CCDBB"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0.873</w:t>
            </w:r>
          </w:p>
        </w:tc>
        <w:tc>
          <w:tcPr>
            <w:tcW w:w="0" w:type="auto"/>
            <w:vAlign w:val="center"/>
            <w:hideMark/>
          </w:tcPr>
          <w:p w14:paraId="2E1D2659"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0.762</w:t>
            </w:r>
          </w:p>
        </w:tc>
        <w:tc>
          <w:tcPr>
            <w:tcW w:w="0" w:type="auto"/>
            <w:vAlign w:val="center"/>
            <w:hideMark/>
          </w:tcPr>
          <w:p w14:paraId="2F54ECA4"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0.711 – 0.842</w:t>
            </w:r>
          </w:p>
        </w:tc>
      </w:tr>
      <w:tr w:rsidR="00CD2A13" w:rsidRPr="00CD2A13" w14:paraId="5214CA2E" w14:textId="77777777" w:rsidTr="0066597E">
        <w:trPr>
          <w:tblCellSpacing w:w="15" w:type="dxa"/>
        </w:trPr>
        <w:tc>
          <w:tcPr>
            <w:tcW w:w="0" w:type="auto"/>
            <w:vAlign w:val="center"/>
            <w:hideMark/>
          </w:tcPr>
          <w:p w14:paraId="71ADCF01"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Daya Saing</w:t>
            </w:r>
          </w:p>
        </w:tc>
        <w:tc>
          <w:tcPr>
            <w:tcW w:w="0" w:type="auto"/>
            <w:vAlign w:val="center"/>
            <w:hideMark/>
          </w:tcPr>
          <w:p w14:paraId="33EB4303"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0.889</w:t>
            </w:r>
          </w:p>
        </w:tc>
        <w:tc>
          <w:tcPr>
            <w:tcW w:w="0" w:type="auto"/>
            <w:vAlign w:val="center"/>
            <w:hideMark/>
          </w:tcPr>
          <w:p w14:paraId="6376A86C"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0.779</w:t>
            </w:r>
          </w:p>
        </w:tc>
        <w:tc>
          <w:tcPr>
            <w:tcW w:w="0" w:type="auto"/>
            <w:vAlign w:val="center"/>
            <w:hideMark/>
          </w:tcPr>
          <w:p w14:paraId="5A282B5F"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0.685 – 0.861</w:t>
            </w:r>
          </w:p>
        </w:tc>
      </w:tr>
    </w:tbl>
    <w:p w14:paraId="59BD1ADB" w14:textId="77777777" w:rsidR="00CD2A13" w:rsidRPr="00CD2A13" w:rsidRDefault="00CD2A13" w:rsidP="00CD2A13">
      <w:pPr>
        <w:pStyle w:val="ListParagraph"/>
        <w:spacing w:after="0" w:line="360" w:lineRule="auto"/>
        <w:contextualSpacing w:val="0"/>
        <w:jc w:val="both"/>
        <w:rPr>
          <w:rFonts w:ascii="Book Antiqua" w:eastAsia="Book Antiqua" w:hAnsi="Book Antiqua" w:cs="Book Antiqua"/>
          <w:color w:val="000000"/>
          <w:sz w:val="24"/>
          <w:szCs w:val="24"/>
          <w:lang w:val="en-US"/>
        </w:rPr>
      </w:pPr>
    </w:p>
    <w:p w14:paraId="029D2B6B" w14:textId="77777777" w:rsidR="00CD2A13" w:rsidRPr="00CD2A13" w:rsidRDefault="00CD2A13" w:rsidP="00CD2A13">
      <w:pPr>
        <w:pStyle w:val="ListParagraph"/>
        <w:numPr>
          <w:ilvl w:val="0"/>
          <w:numId w:val="12"/>
        </w:numPr>
        <w:spacing w:after="0" w:line="360" w:lineRule="auto"/>
        <w:ind w:left="360"/>
        <w:contextualSpacing w:val="0"/>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t>Statistik Deskriptif</w:t>
      </w:r>
    </w:p>
    <w:p w14:paraId="62976024"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Hasil analisis deskriptif terhadap 25 responden UMKM menunjukkan bahwa mayoritas pelaku usaha merasakan peningkatan setelah mengikuti program pendampingan.</w:t>
      </w:r>
      <w:proofErr w:type="gramEnd"/>
      <w:r w:rsidRPr="00CD2A13">
        <w:rPr>
          <w:rFonts w:ascii="Book Antiqua" w:eastAsia="Book Antiqua" w:hAnsi="Book Antiqua" w:cs="Book Antiqua"/>
          <w:color w:val="000000"/>
          <w:sz w:val="24"/>
          <w:szCs w:val="24"/>
          <w:lang w:val="en-US"/>
        </w:rPr>
        <w:t xml:space="preserve"> Rata-rata skor untuk variabel kinerja usaha adalah 4,21 dan daya saing sebesar 4,12, yang berada dalam kategori tinggi berdasarkan skala Likert 1–5. Hal ini menunjukkan bahwa program pendampingan berkontribusi positif terhadap pengembangan UMKM di wilayah tersebut.</w:t>
      </w:r>
    </w:p>
    <w:p w14:paraId="64502EBA" w14:textId="77777777" w:rsidR="00CD2A13" w:rsidRPr="00CD2A13" w:rsidRDefault="00CD2A13" w:rsidP="00CD2A13">
      <w:pPr>
        <w:spacing w:after="0" w:line="360" w:lineRule="auto"/>
        <w:jc w:val="center"/>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lastRenderedPageBreak/>
        <w:t>Tabel 2. Rata-Rata Skor Kinerja Usaha dan Daya Saing</w:t>
      </w:r>
    </w:p>
    <w:tbl>
      <w:tblPr>
        <w:tblW w:w="60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4"/>
        <w:gridCol w:w="1007"/>
        <w:gridCol w:w="2643"/>
      </w:tblGrid>
      <w:tr w:rsidR="00CD2A13" w:rsidRPr="00CD2A13" w14:paraId="0826AA89" w14:textId="77777777" w:rsidTr="00CD2A13">
        <w:trPr>
          <w:trHeight w:val="438"/>
          <w:tblHeader/>
          <w:tblCellSpacing w:w="15" w:type="dxa"/>
        </w:trPr>
        <w:tc>
          <w:tcPr>
            <w:tcW w:w="0" w:type="auto"/>
            <w:vAlign w:val="center"/>
            <w:hideMark/>
          </w:tcPr>
          <w:p w14:paraId="731D8AC1"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Indikator</w:t>
            </w:r>
          </w:p>
        </w:tc>
        <w:tc>
          <w:tcPr>
            <w:tcW w:w="0" w:type="auto"/>
            <w:vAlign w:val="center"/>
            <w:hideMark/>
          </w:tcPr>
          <w:p w14:paraId="4F61119D"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Mean</w:t>
            </w:r>
          </w:p>
        </w:tc>
        <w:tc>
          <w:tcPr>
            <w:tcW w:w="0" w:type="auto"/>
            <w:vAlign w:val="center"/>
            <w:hideMark/>
          </w:tcPr>
          <w:p w14:paraId="59ED857B"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Standar Deviasi</w:t>
            </w:r>
          </w:p>
        </w:tc>
      </w:tr>
      <w:tr w:rsidR="00CD2A13" w:rsidRPr="00CD2A13" w14:paraId="33FB87DC" w14:textId="77777777" w:rsidTr="00CD2A13">
        <w:trPr>
          <w:trHeight w:val="438"/>
          <w:tblCellSpacing w:w="15" w:type="dxa"/>
        </w:trPr>
        <w:tc>
          <w:tcPr>
            <w:tcW w:w="0" w:type="auto"/>
            <w:vAlign w:val="center"/>
            <w:hideMark/>
          </w:tcPr>
          <w:p w14:paraId="4E68FDFE"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Kinerja Usaha</w:t>
            </w:r>
          </w:p>
        </w:tc>
        <w:tc>
          <w:tcPr>
            <w:tcW w:w="0" w:type="auto"/>
            <w:vAlign w:val="center"/>
            <w:hideMark/>
          </w:tcPr>
          <w:p w14:paraId="2CE4EA44"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4.21</w:t>
            </w:r>
          </w:p>
        </w:tc>
        <w:tc>
          <w:tcPr>
            <w:tcW w:w="0" w:type="auto"/>
            <w:vAlign w:val="center"/>
            <w:hideMark/>
          </w:tcPr>
          <w:p w14:paraId="64FC093E"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0.54</w:t>
            </w:r>
          </w:p>
        </w:tc>
      </w:tr>
      <w:tr w:rsidR="00CD2A13" w:rsidRPr="00CD2A13" w14:paraId="53D025CE" w14:textId="77777777" w:rsidTr="00CD2A13">
        <w:trPr>
          <w:trHeight w:val="438"/>
          <w:tblCellSpacing w:w="15" w:type="dxa"/>
        </w:trPr>
        <w:tc>
          <w:tcPr>
            <w:tcW w:w="0" w:type="auto"/>
            <w:vAlign w:val="center"/>
            <w:hideMark/>
          </w:tcPr>
          <w:p w14:paraId="5397D1D2"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Daya Saing</w:t>
            </w:r>
          </w:p>
        </w:tc>
        <w:tc>
          <w:tcPr>
            <w:tcW w:w="0" w:type="auto"/>
            <w:vAlign w:val="center"/>
            <w:hideMark/>
          </w:tcPr>
          <w:p w14:paraId="02594966"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4.12</w:t>
            </w:r>
          </w:p>
        </w:tc>
        <w:tc>
          <w:tcPr>
            <w:tcW w:w="0" w:type="auto"/>
            <w:vAlign w:val="center"/>
            <w:hideMark/>
          </w:tcPr>
          <w:p w14:paraId="366174F2"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0.48</w:t>
            </w:r>
          </w:p>
        </w:tc>
      </w:tr>
    </w:tbl>
    <w:p w14:paraId="2EE7D8DE" w14:textId="77777777" w:rsidR="00CD2A13" w:rsidRDefault="00CD2A13" w:rsidP="00CD2A13">
      <w:pPr>
        <w:pStyle w:val="ListParagraph"/>
        <w:spacing w:after="0" w:line="360" w:lineRule="auto"/>
        <w:contextualSpacing w:val="0"/>
        <w:jc w:val="both"/>
        <w:rPr>
          <w:rFonts w:ascii="Book Antiqua" w:eastAsia="Book Antiqua" w:hAnsi="Book Antiqua" w:cs="Book Antiqua"/>
          <w:color w:val="000000"/>
          <w:sz w:val="24"/>
          <w:szCs w:val="24"/>
          <w:lang w:val="en-US"/>
        </w:rPr>
      </w:pPr>
    </w:p>
    <w:p w14:paraId="73474206" w14:textId="77777777" w:rsidR="00CD2A13" w:rsidRPr="00CD2A13" w:rsidRDefault="00CD2A13" w:rsidP="00F657EE">
      <w:pPr>
        <w:pStyle w:val="ListParagraph"/>
        <w:numPr>
          <w:ilvl w:val="0"/>
          <w:numId w:val="12"/>
        </w:numPr>
        <w:spacing w:after="0" w:line="360" w:lineRule="auto"/>
        <w:ind w:left="360"/>
        <w:contextualSpacing w:val="0"/>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t>Analisis Regresi Linier Sederhana</w:t>
      </w:r>
    </w:p>
    <w:p w14:paraId="0FBCD97E"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Untuk mengetahui sejauh mana intensitas pendampingan berpengaruh terhadap kinerja usaha dan daya saing, dilakukan analisis regresi linier sederhana.</w:t>
      </w:r>
      <w:proofErr w:type="gramEnd"/>
      <w:r w:rsidRPr="00CD2A13">
        <w:rPr>
          <w:rFonts w:ascii="Book Antiqua" w:eastAsia="Book Antiqua" w:hAnsi="Book Antiqua" w:cs="Book Antiqua"/>
          <w:color w:val="000000"/>
          <w:sz w:val="24"/>
          <w:szCs w:val="24"/>
          <w:lang w:val="en-US"/>
        </w:rPr>
        <w:t xml:space="preserve"> Hasil pengujian menunjukkan bahwa pendampingan berpengaruh positif dan signifikan terhadap kedua variabel dependen. Nilai p-value &lt; 0.05, yang menunjukkan bahwa hubungan yang teridentifikasi bersifat signifikan secara statistik.</w:t>
      </w:r>
    </w:p>
    <w:p w14:paraId="5AF06D3F" w14:textId="77777777" w:rsidR="00CD2A13" w:rsidRPr="00CD2A13" w:rsidRDefault="00CD2A13" w:rsidP="00CD2A13">
      <w:pPr>
        <w:spacing w:after="0" w:line="360" w:lineRule="auto"/>
        <w:jc w:val="center"/>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Tabel 3. Hasil Analisis Regresi Linier Sederhana</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0"/>
        <w:gridCol w:w="1716"/>
        <w:gridCol w:w="1322"/>
        <w:gridCol w:w="2020"/>
        <w:gridCol w:w="844"/>
      </w:tblGrid>
      <w:tr w:rsidR="00CD2A13" w:rsidRPr="00CD2A13" w14:paraId="521F6EAC" w14:textId="77777777" w:rsidTr="00CD2A13">
        <w:trPr>
          <w:trHeight w:val="433"/>
          <w:tblHeader/>
          <w:tblCellSpacing w:w="15" w:type="dxa"/>
        </w:trPr>
        <w:tc>
          <w:tcPr>
            <w:tcW w:w="0" w:type="auto"/>
            <w:vAlign w:val="center"/>
            <w:hideMark/>
          </w:tcPr>
          <w:p w14:paraId="549BE5BF"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Variabel Dependen</w:t>
            </w:r>
          </w:p>
        </w:tc>
        <w:tc>
          <w:tcPr>
            <w:tcW w:w="0" w:type="auto"/>
            <w:vAlign w:val="center"/>
            <w:hideMark/>
          </w:tcPr>
          <w:p w14:paraId="7BC9C4BF"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Koefisien β</w:t>
            </w:r>
          </w:p>
        </w:tc>
        <w:tc>
          <w:tcPr>
            <w:tcW w:w="0" w:type="auto"/>
            <w:vAlign w:val="center"/>
            <w:hideMark/>
          </w:tcPr>
          <w:p w14:paraId="068DD6F7"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t Hitung</w:t>
            </w:r>
          </w:p>
        </w:tc>
        <w:tc>
          <w:tcPr>
            <w:tcW w:w="0" w:type="auto"/>
            <w:vAlign w:val="center"/>
            <w:hideMark/>
          </w:tcPr>
          <w:p w14:paraId="0A7C73B6"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Sig. (p-value)</w:t>
            </w:r>
          </w:p>
        </w:tc>
        <w:tc>
          <w:tcPr>
            <w:tcW w:w="0" w:type="auto"/>
            <w:vAlign w:val="center"/>
            <w:hideMark/>
          </w:tcPr>
          <w:p w14:paraId="636FC683"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R²</w:t>
            </w:r>
          </w:p>
        </w:tc>
      </w:tr>
      <w:tr w:rsidR="00CD2A13" w:rsidRPr="00CD2A13" w14:paraId="28EFF274" w14:textId="77777777" w:rsidTr="00CD2A13">
        <w:trPr>
          <w:trHeight w:val="433"/>
          <w:tblCellSpacing w:w="15" w:type="dxa"/>
        </w:trPr>
        <w:tc>
          <w:tcPr>
            <w:tcW w:w="0" w:type="auto"/>
            <w:vAlign w:val="center"/>
            <w:hideMark/>
          </w:tcPr>
          <w:p w14:paraId="1AE5A995"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Kinerja Usaha</w:t>
            </w:r>
          </w:p>
        </w:tc>
        <w:tc>
          <w:tcPr>
            <w:tcW w:w="0" w:type="auto"/>
            <w:vAlign w:val="center"/>
            <w:hideMark/>
          </w:tcPr>
          <w:p w14:paraId="77A77E96"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0.482</w:t>
            </w:r>
          </w:p>
        </w:tc>
        <w:tc>
          <w:tcPr>
            <w:tcW w:w="0" w:type="auto"/>
            <w:vAlign w:val="center"/>
            <w:hideMark/>
          </w:tcPr>
          <w:p w14:paraId="6FB028F1"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4.367</w:t>
            </w:r>
          </w:p>
        </w:tc>
        <w:tc>
          <w:tcPr>
            <w:tcW w:w="0" w:type="auto"/>
            <w:vAlign w:val="center"/>
            <w:hideMark/>
          </w:tcPr>
          <w:p w14:paraId="541F877B"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0.000</w:t>
            </w:r>
          </w:p>
        </w:tc>
        <w:tc>
          <w:tcPr>
            <w:tcW w:w="0" w:type="auto"/>
            <w:vAlign w:val="center"/>
            <w:hideMark/>
          </w:tcPr>
          <w:p w14:paraId="589D631B"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0.324</w:t>
            </w:r>
          </w:p>
        </w:tc>
      </w:tr>
      <w:tr w:rsidR="00CD2A13" w:rsidRPr="00CD2A13" w14:paraId="6160A125" w14:textId="77777777" w:rsidTr="00CD2A13">
        <w:trPr>
          <w:trHeight w:val="433"/>
          <w:tblCellSpacing w:w="15" w:type="dxa"/>
        </w:trPr>
        <w:tc>
          <w:tcPr>
            <w:tcW w:w="0" w:type="auto"/>
            <w:vAlign w:val="center"/>
            <w:hideMark/>
          </w:tcPr>
          <w:p w14:paraId="18351858"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Daya Saing</w:t>
            </w:r>
          </w:p>
        </w:tc>
        <w:tc>
          <w:tcPr>
            <w:tcW w:w="0" w:type="auto"/>
            <w:vAlign w:val="center"/>
            <w:hideMark/>
          </w:tcPr>
          <w:p w14:paraId="47F3B765"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0.459</w:t>
            </w:r>
          </w:p>
        </w:tc>
        <w:tc>
          <w:tcPr>
            <w:tcW w:w="0" w:type="auto"/>
            <w:vAlign w:val="center"/>
            <w:hideMark/>
          </w:tcPr>
          <w:p w14:paraId="6BCF65D8"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3.912</w:t>
            </w:r>
          </w:p>
        </w:tc>
        <w:tc>
          <w:tcPr>
            <w:tcW w:w="0" w:type="auto"/>
            <w:vAlign w:val="center"/>
            <w:hideMark/>
          </w:tcPr>
          <w:p w14:paraId="0E830C9A"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0.001</w:t>
            </w:r>
          </w:p>
        </w:tc>
        <w:tc>
          <w:tcPr>
            <w:tcW w:w="0" w:type="auto"/>
            <w:vAlign w:val="center"/>
            <w:hideMark/>
          </w:tcPr>
          <w:p w14:paraId="5487309C" w14:textId="77777777" w:rsidR="00CD2A13" w:rsidRPr="00CD2A13" w:rsidRDefault="00CD2A13" w:rsidP="0066597E">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0.291</w:t>
            </w:r>
          </w:p>
        </w:tc>
      </w:tr>
    </w:tbl>
    <w:p w14:paraId="5A2B8F3A" w14:textId="77777777" w:rsidR="00CD2A13" w:rsidRDefault="00CD2A13" w:rsidP="00CD2A13">
      <w:pPr>
        <w:pStyle w:val="ListParagraph"/>
        <w:spacing w:after="0" w:line="360" w:lineRule="auto"/>
        <w:contextualSpacing w:val="0"/>
        <w:jc w:val="both"/>
        <w:rPr>
          <w:rFonts w:ascii="Book Antiqua" w:eastAsia="Book Antiqua" w:hAnsi="Book Antiqua" w:cs="Book Antiqua"/>
          <w:b/>
          <w:color w:val="000000"/>
          <w:sz w:val="24"/>
          <w:szCs w:val="24"/>
          <w:lang w:val="en-US"/>
        </w:rPr>
      </w:pPr>
    </w:p>
    <w:p w14:paraId="5312E56D" w14:textId="77777777" w:rsidR="00CD2A13" w:rsidRPr="00CD2A13" w:rsidRDefault="00CD2A13" w:rsidP="00F657EE">
      <w:pPr>
        <w:pStyle w:val="ListParagraph"/>
        <w:numPr>
          <w:ilvl w:val="0"/>
          <w:numId w:val="12"/>
        </w:numPr>
        <w:spacing w:after="0" w:line="360" w:lineRule="auto"/>
        <w:ind w:left="360"/>
        <w:contextualSpacing w:val="0"/>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t>Visualisasi Hasil</w:t>
      </w:r>
    </w:p>
    <w:p w14:paraId="16F87066"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Hubungan antara intensitas pendampingan dan peningkatan kinerja usaha divisualisasikan dalam grafik berikut.</w:t>
      </w:r>
      <w:proofErr w:type="gramEnd"/>
      <w:r w:rsidRPr="00CD2A13">
        <w:rPr>
          <w:rFonts w:ascii="Book Antiqua" w:eastAsia="Book Antiqua" w:hAnsi="Book Antiqua" w:cs="Book Antiqua"/>
          <w:color w:val="000000"/>
          <w:sz w:val="24"/>
          <w:szCs w:val="24"/>
          <w:lang w:val="en-US"/>
        </w:rPr>
        <w:t xml:space="preserve"> Grafik menunjukkan bahwa semakin tinggi intensitas pendampingan yang diterima oleh pelaku UMKM, semakin tinggi pula peningkatan kinerja usahanya.</w:t>
      </w:r>
    </w:p>
    <w:p w14:paraId="514DABF3" w14:textId="4FA5DEAC" w:rsidR="00CD2A13" w:rsidRDefault="00CD2A13" w:rsidP="00CD2A13">
      <w:pPr>
        <w:spacing w:after="0" w:line="360" w:lineRule="auto"/>
        <w:jc w:val="center"/>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Gambar 1.</w:t>
      </w:r>
      <w:proofErr w:type="gramEnd"/>
      <w:r w:rsidRPr="00CD2A13">
        <w:rPr>
          <w:rFonts w:ascii="Book Antiqua" w:eastAsia="Book Antiqua" w:hAnsi="Book Antiqua" w:cs="Book Antiqua"/>
          <w:color w:val="000000"/>
          <w:sz w:val="24"/>
          <w:szCs w:val="24"/>
          <w:lang w:val="en-US"/>
        </w:rPr>
        <w:t xml:space="preserve"> Grafik Hubungan Pendampingan dan Kinerja Usaha</w:t>
      </w:r>
    </w:p>
    <w:p w14:paraId="5393C450" w14:textId="295C535D" w:rsidR="00CD2A13" w:rsidRDefault="00CD2A13" w:rsidP="00CD2A13">
      <w:pPr>
        <w:spacing w:after="0" w:line="360" w:lineRule="auto"/>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noProof/>
          <w:color w:val="000000"/>
          <w:sz w:val="24"/>
          <w:szCs w:val="24"/>
          <w:lang w:val="en-US"/>
        </w:rPr>
        <w:drawing>
          <wp:anchor distT="0" distB="0" distL="114300" distR="114300" simplePos="0" relativeHeight="251659264" behindDoc="0" locked="0" layoutInCell="1" allowOverlap="1" wp14:anchorId="22310F86" wp14:editId="5432F680">
            <wp:simplePos x="0" y="0"/>
            <wp:positionH relativeFrom="column">
              <wp:posOffset>-114300</wp:posOffset>
            </wp:positionH>
            <wp:positionV relativeFrom="paragraph">
              <wp:posOffset>-635</wp:posOffset>
            </wp:positionV>
            <wp:extent cx="5779770" cy="1381125"/>
            <wp:effectExtent l="0" t="0" r="0" b="9525"/>
            <wp:wrapNone/>
            <wp:docPr id="1801003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03779" name="Picture 18010037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9770" cy="1381125"/>
                    </a:xfrm>
                    <a:prstGeom prst="rect">
                      <a:avLst/>
                    </a:prstGeom>
                  </pic:spPr>
                </pic:pic>
              </a:graphicData>
            </a:graphic>
            <wp14:sizeRelH relativeFrom="margin">
              <wp14:pctWidth>0</wp14:pctWidth>
            </wp14:sizeRelH>
            <wp14:sizeRelV relativeFrom="margin">
              <wp14:pctHeight>0</wp14:pctHeight>
            </wp14:sizeRelV>
          </wp:anchor>
        </w:drawing>
      </w:r>
    </w:p>
    <w:p w14:paraId="66DF12B1" w14:textId="77777777" w:rsidR="00CD2A13" w:rsidRDefault="00CD2A13" w:rsidP="00CD2A13">
      <w:pPr>
        <w:spacing w:after="0" w:line="360" w:lineRule="auto"/>
        <w:jc w:val="both"/>
        <w:rPr>
          <w:rFonts w:ascii="Book Antiqua" w:eastAsia="Book Antiqua" w:hAnsi="Book Antiqua" w:cs="Book Antiqua"/>
          <w:color w:val="000000"/>
          <w:sz w:val="24"/>
          <w:szCs w:val="24"/>
          <w:lang w:val="en-US"/>
        </w:rPr>
      </w:pPr>
    </w:p>
    <w:p w14:paraId="16DD0425" w14:textId="77777777" w:rsidR="00CD2A13" w:rsidRDefault="00CD2A13" w:rsidP="00CD2A13">
      <w:pPr>
        <w:spacing w:after="0" w:line="360" w:lineRule="auto"/>
        <w:jc w:val="both"/>
        <w:rPr>
          <w:rFonts w:ascii="Book Antiqua" w:eastAsia="Book Antiqua" w:hAnsi="Book Antiqua" w:cs="Book Antiqua"/>
          <w:color w:val="000000"/>
          <w:sz w:val="24"/>
          <w:szCs w:val="24"/>
          <w:lang w:val="en-US"/>
        </w:rPr>
      </w:pPr>
    </w:p>
    <w:p w14:paraId="37F4ABE0" w14:textId="77777777" w:rsidR="00CD2A13" w:rsidRDefault="00CD2A13" w:rsidP="00CD2A13">
      <w:pPr>
        <w:spacing w:after="0" w:line="360" w:lineRule="auto"/>
        <w:jc w:val="both"/>
        <w:rPr>
          <w:rFonts w:ascii="Book Antiqua" w:eastAsia="Book Antiqua" w:hAnsi="Book Antiqua" w:cs="Book Antiqua"/>
          <w:color w:val="000000"/>
          <w:sz w:val="24"/>
          <w:szCs w:val="24"/>
          <w:lang w:val="en-US"/>
        </w:rPr>
      </w:pPr>
    </w:p>
    <w:p w14:paraId="40727F33" w14:textId="77777777" w:rsidR="00CD2A13" w:rsidRDefault="00CD2A13" w:rsidP="00CD2A13">
      <w:pPr>
        <w:spacing w:after="0" w:line="360" w:lineRule="auto"/>
        <w:jc w:val="both"/>
        <w:rPr>
          <w:rFonts w:ascii="Book Antiqua" w:eastAsia="Book Antiqua" w:hAnsi="Book Antiqua" w:cs="Book Antiqua"/>
          <w:color w:val="000000"/>
          <w:sz w:val="24"/>
          <w:szCs w:val="24"/>
          <w:lang w:val="en-US"/>
        </w:rPr>
      </w:pPr>
    </w:p>
    <w:p w14:paraId="4D7C94DE" w14:textId="77777777" w:rsidR="00CD2A13" w:rsidRPr="00CD2A13" w:rsidRDefault="00CD2A13" w:rsidP="00CD2A13">
      <w:pPr>
        <w:spacing w:after="0" w:line="360" w:lineRule="auto"/>
        <w:jc w:val="both"/>
        <w:rPr>
          <w:rFonts w:ascii="Book Antiqua" w:eastAsia="Book Antiqua" w:hAnsi="Book Antiqua" w:cs="Book Antiqua"/>
          <w:b/>
          <w:color w:val="000000"/>
          <w:sz w:val="24"/>
          <w:szCs w:val="24"/>
          <w:lang w:val="en-US"/>
        </w:rPr>
      </w:pPr>
      <w:r w:rsidRPr="00CD2A13">
        <w:rPr>
          <w:rFonts w:ascii="Book Antiqua" w:eastAsia="Book Antiqua" w:hAnsi="Book Antiqua" w:cs="Book Antiqua"/>
          <w:b/>
          <w:color w:val="000000"/>
          <w:sz w:val="24"/>
          <w:szCs w:val="24"/>
          <w:lang w:val="en-US"/>
        </w:rPr>
        <w:lastRenderedPageBreak/>
        <w:t>PEMBAHASAN</w:t>
      </w:r>
    </w:p>
    <w:p w14:paraId="3F67E483"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Penelitian ini membuktikan bahwa program pendampingan UMKM di Desa Ujung Baji berdampak positif terhadap peningkatan kinerja usaha (32</w:t>
      </w:r>
      <w:proofErr w:type="gramStart"/>
      <w:r w:rsidRPr="00CD2A13">
        <w:rPr>
          <w:rFonts w:ascii="Book Antiqua" w:eastAsia="Book Antiqua" w:hAnsi="Book Antiqua" w:cs="Book Antiqua"/>
          <w:color w:val="000000"/>
          <w:sz w:val="24"/>
          <w:szCs w:val="24"/>
          <w:lang w:val="en-US"/>
        </w:rPr>
        <w:t>,4</w:t>
      </w:r>
      <w:proofErr w:type="gramEnd"/>
      <w:r w:rsidRPr="00CD2A13">
        <w:rPr>
          <w:rFonts w:ascii="Times New Roman" w:eastAsia="Book Antiqua" w:hAnsi="Times New Roman" w:cs="Times New Roman"/>
          <w:color w:val="000000"/>
          <w:sz w:val="24"/>
          <w:szCs w:val="24"/>
          <w:lang w:val="en-US"/>
        </w:rPr>
        <w:t> </w:t>
      </w:r>
      <w:r w:rsidRPr="00CD2A13">
        <w:rPr>
          <w:rFonts w:ascii="Book Antiqua" w:eastAsia="Book Antiqua" w:hAnsi="Book Antiqua" w:cs="Book Antiqua"/>
          <w:color w:val="000000"/>
          <w:sz w:val="24"/>
          <w:szCs w:val="24"/>
          <w:lang w:val="en-US"/>
        </w:rPr>
        <w:t>%) dan daya saing ritel lokal (29,1</w:t>
      </w:r>
      <w:r w:rsidRPr="00CD2A13">
        <w:rPr>
          <w:rFonts w:ascii="Times New Roman" w:eastAsia="Book Antiqua" w:hAnsi="Times New Roman" w:cs="Times New Roman"/>
          <w:color w:val="000000"/>
          <w:sz w:val="24"/>
          <w:szCs w:val="24"/>
          <w:lang w:val="en-US"/>
        </w:rPr>
        <w:t> </w:t>
      </w:r>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Pendampingan dilakukan secara bertahap melalui pelatihan, pendampingan personal, serta penguatan komunitas dan jejaring usaha.</w:t>
      </w:r>
      <w:proofErr w:type="gramEnd"/>
    </w:p>
    <w:p w14:paraId="0FB64398"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Hasil penelitian menunjukkan bahwa pendampingan yang terstruktur memiliki kontribusi signifikan terhadap peningkatan kinerja usaha dan daya saing pelaku UMKM di Desa Ujung Baji, Takalar.</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Implikasi dari temuan ini mencerminkan pentingnya penguatan strategi pemberdayaan masyarakat berbasis potensi lokal.</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Pendampingan yang dilakukan selama kegiatan ini dapat diimplementasikan dalam beberapa strategi konkret.</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Pertama, perlu dirancang program pendampingan yang berkelanjutan dan berbasis potensi lokal.</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Sejalan dengan temuan Lutfi (2024), pendekatan ini memungkinkan pelaku UMKM untuk lebih mengenali keunggulan komparatif di wilayah mereka.</w:t>
      </w:r>
      <w:proofErr w:type="gramEnd"/>
      <w:r w:rsidRPr="00CD2A13">
        <w:rPr>
          <w:rFonts w:ascii="Book Antiqua" w:eastAsia="Book Antiqua" w:hAnsi="Book Antiqua" w:cs="Book Antiqua"/>
          <w:color w:val="000000"/>
          <w:sz w:val="24"/>
          <w:szCs w:val="24"/>
          <w:lang w:val="en-US"/>
        </w:rPr>
        <w:t xml:space="preserve"> Di Desa Ujung Baji, misalnya, pelatihan diarahkan pada pengembangan produk olahan hasil laut seperti abon ikan dan kerupuk rumput laut yang semula hanya dikonsumsi secara lokal, namun melalui pendampingan telah mampu dipasarkan lebih luas dengan kemasan yang layak jual.</w:t>
      </w:r>
    </w:p>
    <w:p w14:paraId="5E4BD511"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Kedua, program ini menggarisbawahi pentingnya pengenalan konsep bisnis dasar kepada masyarakat desa.</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Icha dan Wahyuni (2024) menyatakan bahwa pemahaman dasar tentang kewirausahaan mampu mendorong masyarakat untuk lebih percaya diri memulai usaha secara mandiri.</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Dalam praktiknya, pelaku UMKM dilatih untuk menyusun rencana bisnis sederhana, menghitung harga pokok produksi, dan memahami struktur biaya secara menyeluruh.</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Selain itu, kemampuan dalam pencatatan keuangan usaha mikro menjadi aspek penting yang tidak dapat diabaikan.</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Sebagaimana ditegaskan oleh Chandra et al. (2024), pencatatan keuangan yang terorganisir dapat meningkatkan akuntabilitas usaha dan mendorong kemandirian.</w:t>
      </w:r>
      <w:proofErr w:type="gramEnd"/>
      <w:r w:rsidRPr="00CD2A13">
        <w:rPr>
          <w:rFonts w:ascii="Book Antiqua" w:eastAsia="Book Antiqua" w:hAnsi="Book Antiqua" w:cs="Book Antiqua"/>
          <w:color w:val="000000"/>
          <w:sz w:val="24"/>
          <w:szCs w:val="24"/>
          <w:lang w:val="en-US"/>
        </w:rPr>
        <w:t xml:space="preserve"> Dalam konteks Desa Ujung Baji, peserta pelatihan diajarkan membuat </w:t>
      </w:r>
      <w:r w:rsidRPr="00CD2A13">
        <w:rPr>
          <w:rFonts w:ascii="Book Antiqua" w:eastAsia="Book Antiqua" w:hAnsi="Book Antiqua" w:cs="Book Antiqua"/>
          <w:color w:val="000000"/>
          <w:sz w:val="24"/>
          <w:szCs w:val="24"/>
          <w:lang w:val="en-US"/>
        </w:rPr>
        <w:lastRenderedPageBreak/>
        <w:t>buku kas harian dan laporan sederhana arus kas serta laba-rugi, baik secara manual maupun menggunakan format digital sederhana.</w:t>
      </w:r>
    </w:p>
    <w:p w14:paraId="1E39C585"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Digitalisasi pemasaran juga menjadi bagian tak terpisahkan dari implementasi temuan.</w:t>
      </w:r>
      <w:proofErr w:type="gramEnd"/>
      <w:r w:rsidRPr="00CD2A13">
        <w:rPr>
          <w:rFonts w:ascii="Book Antiqua" w:eastAsia="Book Antiqua" w:hAnsi="Book Antiqua" w:cs="Book Antiqua"/>
          <w:color w:val="000000"/>
          <w:sz w:val="24"/>
          <w:szCs w:val="24"/>
          <w:lang w:val="en-US"/>
        </w:rPr>
        <w:t xml:space="preserve"> Menurut Perwitasari et al. (2024), pemanfaatan media sosial dan platform digital berkontribusi terhadap perluasan jangkauan pasar UMKM. </w:t>
      </w:r>
      <w:proofErr w:type="gramStart"/>
      <w:r w:rsidRPr="00CD2A13">
        <w:rPr>
          <w:rFonts w:ascii="Book Antiqua" w:eastAsia="Book Antiqua" w:hAnsi="Book Antiqua" w:cs="Book Antiqua"/>
          <w:color w:val="000000"/>
          <w:sz w:val="24"/>
          <w:szCs w:val="24"/>
          <w:lang w:val="en-US"/>
        </w:rPr>
        <w:t>Dalam praktiknya, pendampingan ini berhasil membantu pelaku usaha untuk mengoperasikan akun bisnis di media sosial seperti Instagram dan Tokopedia, serta memberikan pelatihan singkat tentang konten promosi produk yang menarik dan responsif terhadap pelanggan.</w:t>
      </w:r>
      <w:proofErr w:type="gramEnd"/>
    </w:p>
    <w:p w14:paraId="295B38B7"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 xml:space="preserve">Pendekatan individual dalam proses pendampingan juga terbukti memberikan hasil yang lebih optimal. </w:t>
      </w:r>
      <w:proofErr w:type="gramStart"/>
      <w:r w:rsidRPr="00CD2A13">
        <w:rPr>
          <w:rFonts w:ascii="Book Antiqua" w:eastAsia="Book Antiqua" w:hAnsi="Book Antiqua" w:cs="Book Antiqua"/>
          <w:color w:val="000000"/>
          <w:sz w:val="24"/>
          <w:szCs w:val="24"/>
          <w:lang w:val="en-US"/>
        </w:rPr>
        <w:t>Seperti disampaikan oleh Isabella dan Sanjaya (2024), konsultasi personal dapat memberikan solusi yang lebih tepat sasaran terhadap permasalahan yang dihadapi pelaku UMKM.</w:t>
      </w:r>
      <w:proofErr w:type="gramEnd"/>
      <w:r w:rsidRPr="00CD2A13">
        <w:rPr>
          <w:rFonts w:ascii="Book Antiqua" w:eastAsia="Book Antiqua" w:hAnsi="Book Antiqua" w:cs="Book Antiqua"/>
          <w:color w:val="000000"/>
          <w:sz w:val="24"/>
          <w:szCs w:val="24"/>
          <w:lang w:val="en-US"/>
        </w:rPr>
        <w:t xml:space="preserve"> Di lapangan, setiap peserta mendapatkan sesi diskusi khusus dengan pendamping untuk membahas tantangan spesifik, termasuk stagnasi penjualan, keterbatasan bahan </w:t>
      </w:r>
      <w:proofErr w:type="gramStart"/>
      <w:r w:rsidRPr="00CD2A13">
        <w:rPr>
          <w:rFonts w:ascii="Book Antiqua" w:eastAsia="Book Antiqua" w:hAnsi="Book Antiqua" w:cs="Book Antiqua"/>
          <w:color w:val="000000"/>
          <w:sz w:val="24"/>
          <w:szCs w:val="24"/>
          <w:lang w:val="en-US"/>
        </w:rPr>
        <w:t>baku</w:t>
      </w:r>
      <w:proofErr w:type="gramEnd"/>
      <w:r w:rsidRPr="00CD2A13">
        <w:rPr>
          <w:rFonts w:ascii="Book Antiqua" w:eastAsia="Book Antiqua" w:hAnsi="Book Antiqua" w:cs="Book Antiqua"/>
          <w:color w:val="000000"/>
          <w:sz w:val="24"/>
          <w:szCs w:val="24"/>
          <w:lang w:val="en-US"/>
        </w:rPr>
        <w:t>, hingga masalah distribusi.</w:t>
      </w:r>
    </w:p>
    <w:p w14:paraId="2B9B7D34"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Terakhir, pentingnya penguatan kelembagaan komunitas lokal muncul sebagai strategi lanjutan untuk mendukung keberlanjutan usaha.</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Nurrohma et al. (2023) menekankan bahwa kelembagaan seperti forum usaha bersama atau koperasi lokal dapat meningkatkan daya tawar dan efisiensi operasional pelaku UMKM.</w:t>
      </w:r>
      <w:proofErr w:type="gramEnd"/>
      <w:r w:rsidRPr="00CD2A13">
        <w:rPr>
          <w:rFonts w:ascii="Book Antiqua" w:eastAsia="Book Antiqua" w:hAnsi="Book Antiqua" w:cs="Book Antiqua"/>
          <w:color w:val="000000"/>
          <w:sz w:val="24"/>
          <w:szCs w:val="24"/>
          <w:lang w:val="en-US"/>
        </w:rPr>
        <w:t xml:space="preserve"> Hal ini diwujudkan dalam pembentukan kelompok usaha "Ujung Baji Sejahtera", yang tidak hanya menjadi wadah koordinasi, tetapi juga menjadi sarana kolektif dalam pembelian bahan </w:t>
      </w:r>
      <w:proofErr w:type="gramStart"/>
      <w:r w:rsidRPr="00CD2A13">
        <w:rPr>
          <w:rFonts w:ascii="Book Antiqua" w:eastAsia="Book Antiqua" w:hAnsi="Book Antiqua" w:cs="Book Antiqua"/>
          <w:color w:val="000000"/>
          <w:sz w:val="24"/>
          <w:szCs w:val="24"/>
          <w:lang w:val="en-US"/>
        </w:rPr>
        <w:t>baku</w:t>
      </w:r>
      <w:proofErr w:type="gramEnd"/>
      <w:r w:rsidRPr="00CD2A13">
        <w:rPr>
          <w:rFonts w:ascii="Book Antiqua" w:eastAsia="Book Antiqua" w:hAnsi="Book Antiqua" w:cs="Book Antiqua"/>
          <w:color w:val="000000"/>
          <w:sz w:val="24"/>
          <w:szCs w:val="24"/>
          <w:lang w:val="en-US"/>
        </w:rPr>
        <w:t xml:space="preserve"> dan distribusi produk ke luar wilayah desa.</w:t>
      </w:r>
    </w:p>
    <w:p w14:paraId="071EFAA0" w14:textId="77777777" w:rsid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r w:rsidRPr="00CD2A13">
        <w:rPr>
          <w:rFonts w:ascii="Book Antiqua" w:eastAsia="Book Antiqua" w:hAnsi="Book Antiqua" w:cs="Book Antiqua"/>
          <w:color w:val="000000"/>
          <w:sz w:val="24"/>
          <w:szCs w:val="24"/>
          <w:lang w:val="en-US"/>
        </w:rPr>
        <w:t>Dengan demikian, temuan dari penelitian ini tidak hanya berkontribusi pada penguatan teori tentang pentingnya pendampingan UMKM, tetapi juga menyediakan model praktis implementasi yang dapat direplikasi di wilayah lain dengan karakteristik sosial-ekonomi yang serupa.</w:t>
      </w:r>
    </w:p>
    <w:p w14:paraId="44F097F4" w14:textId="77777777" w:rsid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
    <w:p w14:paraId="5D0255AA" w14:textId="77777777" w:rsidR="00CD2A13" w:rsidRPr="00CD2A13" w:rsidRDefault="00CD2A13" w:rsidP="00CD2A13">
      <w:pPr>
        <w:spacing w:after="0" w:line="360" w:lineRule="auto"/>
        <w:ind w:firstLine="720"/>
        <w:jc w:val="both"/>
        <w:rPr>
          <w:rFonts w:ascii="Book Antiqua" w:eastAsia="Book Antiqua" w:hAnsi="Book Antiqua" w:cs="Book Antiqua"/>
          <w:color w:val="000000"/>
          <w:sz w:val="24"/>
          <w:szCs w:val="24"/>
          <w:lang w:val="en-US"/>
        </w:rPr>
      </w:pPr>
    </w:p>
    <w:p w14:paraId="00A3B0ED" w14:textId="77777777" w:rsidR="003022A6" w:rsidRPr="003022A6" w:rsidRDefault="003022A6" w:rsidP="003022A6">
      <w:pPr>
        <w:spacing w:line="240" w:lineRule="auto"/>
        <w:jc w:val="both"/>
        <w:rPr>
          <w:rFonts w:ascii="Book Antiqua" w:eastAsia="Book Antiqua" w:hAnsi="Book Antiqua" w:cs="Book Antiqua"/>
          <w:b/>
          <w:color w:val="000000"/>
          <w:sz w:val="24"/>
          <w:szCs w:val="24"/>
          <w:lang w:val="en-US"/>
        </w:rPr>
      </w:pPr>
      <w:r w:rsidRPr="003022A6">
        <w:rPr>
          <w:rFonts w:ascii="Book Antiqua" w:eastAsia="Book Antiqua" w:hAnsi="Book Antiqua" w:cs="Book Antiqua"/>
          <w:b/>
          <w:color w:val="000000"/>
          <w:sz w:val="24"/>
          <w:szCs w:val="24"/>
          <w:lang w:val="en-US"/>
        </w:rPr>
        <w:lastRenderedPageBreak/>
        <w:t>Kesimpulan</w:t>
      </w:r>
    </w:p>
    <w:p w14:paraId="18C3EEC3" w14:textId="77777777" w:rsidR="00CD2A13" w:rsidRPr="00CD2A13" w:rsidRDefault="00CD2A13" w:rsidP="00CD2A13">
      <w:pPr>
        <w:spacing w:line="24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Penelitian ini menyimpulkan bahwa program pendampingan UMKM yang dilaksanakan secara terstruktur dan berkelanjutan di Desa Ujung Baji, Takalar, memberikan dampak positif yang signifikan terhadap peningkatan kinerja usaha dan daya saing ritel lokal.</w:t>
      </w:r>
      <w:proofErr w:type="gramEnd"/>
      <w:r w:rsidRPr="00CD2A13">
        <w:rPr>
          <w:rFonts w:ascii="Book Antiqua" w:eastAsia="Book Antiqua" w:hAnsi="Book Antiqua" w:cs="Book Antiqua"/>
          <w:color w:val="000000"/>
          <w:sz w:val="24"/>
          <w:szCs w:val="24"/>
          <w:lang w:val="en-US"/>
        </w:rPr>
        <w:t xml:space="preserve"> </w:t>
      </w:r>
      <w:proofErr w:type="gramStart"/>
      <w:r w:rsidRPr="00CD2A13">
        <w:rPr>
          <w:rFonts w:ascii="Book Antiqua" w:eastAsia="Book Antiqua" w:hAnsi="Book Antiqua" w:cs="Book Antiqua"/>
          <w:color w:val="000000"/>
          <w:sz w:val="24"/>
          <w:szCs w:val="24"/>
          <w:lang w:val="en-US"/>
        </w:rPr>
        <w:t>Hasil analisis menunjukkan bahwa intervensi berupa pelatihan, penguatan jejaring komunitas, serta pendampingan dalam aspek manajerial dan pemasaran secara langsung berkontribusi terhadap pertumbuhan dan profesionalisme pelaku usaha mikro.</w:t>
      </w:r>
      <w:proofErr w:type="gramEnd"/>
    </w:p>
    <w:p w14:paraId="2FAB610B" w14:textId="77777777" w:rsidR="00CD2A13" w:rsidRPr="00CD2A13" w:rsidRDefault="00CD2A13" w:rsidP="00CD2A13">
      <w:pPr>
        <w:spacing w:line="24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Pendampingan juga berhasil meningkatkan kapasitas pelaku UMKM dalam memahami pentingnya pencatatan keuangan, perencanaan bisnis, dan strategi pemasaran, yang sebelumnya masih dilakukan secara tradisional.</w:t>
      </w:r>
      <w:proofErr w:type="gramEnd"/>
      <w:r w:rsidRPr="00CD2A13">
        <w:rPr>
          <w:rFonts w:ascii="Book Antiqua" w:eastAsia="Book Antiqua" w:hAnsi="Book Antiqua" w:cs="Book Antiqua"/>
          <w:color w:val="000000"/>
          <w:sz w:val="24"/>
          <w:szCs w:val="24"/>
          <w:lang w:val="en-US"/>
        </w:rPr>
        <w:t xml:space="preserve"> Temuan ini memperkuat hasil studi sebelumnya oleh Lutfi, Wahyuni, &amp; Refalina (2024) dan Icha &amp; Wahyuni (2024) yang menegaskan bahwa pendekatan komunitas dan edukasi bisnis dasar berperan penting dalam membangun keberlanjutan usaha lokal di desa.</w:t>
      </w:r>
    </w:p>
    <w:p w14:paraId="7DE05330" w14:textId="54CFDA25" w:rsidR="003022A6" w:rsidRPr="003022A6" w:rsidRDefault="00CD2A13" w:rsidP="00CD2A13">
      <w:pPr>
        <w:spacing w:line="240" w:lineRule="auto"/>
        <w:ind w:firstLine="720"/>
        <w:jc w:val="both"/>
        <w:rPr>
          <w:rFonts w:ascii="Book Antiqua" w:eastAsia="Book Antiqua" w:hAnsi="Book Antiqua" w:cs="Book Antiqua"/>
          <w:color w:val="000000"/>
          <w:sz w:val="24"/>
          <w:szCs w:val="24"/>
          <w:lang w:val="en-US"/>
        </w:rPr>
      </w:pPr>
      <w:proofErr w:type="gramStart"/>
      <w:r w:rsidRPr="00CD2A13">
        <w:rPr>
          <w:rFonts w:ascii="Book Antiqua" w:eastAsia="Book Antiqua" w:hAnsi="Book Antiqua" w:cs="Book Antiqua"/>
          <w:color w:val="000000"/>
          <w:sz w:val="24"/>
          <w:szCs w:val="24"/>
          <w:lang w:val="en-US"/>
        </w:rPr>
        <w:t>Dengan demikian, pendampingan bukan hanya menjadi solusi teknis semata, tetapi juga alat pemberdayaan ekonomi masyarakat desa dalam rangka menciptakan ekosistem usaha yang adaptif dan kompetitif di era perubahan pasar yang dinamis</w:t>
      </w:r>
      <w:r w:rsidR="003022A6" w:rsidRPr="003022A6">
        <w:rPr>
          <w:rFonts w:ascii="Book Antiqua" w:eastAsia="Book Antiqua" w:hAnsi="Book Antiqua" w:cs="Book Antiqua"/>
          <w:color w:val="000000"/>
          <w:sz w:val="24"/>
          <w:szCs w:val="24"/>
          <w:lang w:val="en-US"/>
        </w:rPr>
        <w:t>.</w:t>
      </w:r>
      <w:proofErr w:type="gramEnd"/>
    </w:p>
    <w:p w14:paraId="75C50207" w14:textId="77777777" w:rsidR="00C43155" w:rsidRDefault="00C43155" w:rsidP="00C43155">
      <w:pPr>
        <w:pBdr>
          <w:top w:val="nil"/>
          <w:left w:val="nil"/>
          <w:bottom w:val="nil"/>
          <w:right w:val="nil"/>
          <w:between w:val="nil"/>
        </w:pBdr>
        <w:spacing w:after="0" w:line="240" w:lineRule="auto"/>
        <w:jc w:val="both"/>
        <w:rPr>
          <w:rFonts w:ascii="Book Antiqua" w:eastAsia="Book Antiqua" w:hAnsi="Book Antiqua" w:cs="Book Antiqua"/>
          <w:b/>
          <w:color w:val="000000"/>
          <w:sz w:val="28"/>
          <w:szCs w:val="28"/>
          <w:lang w:val="en-US"/>
        </w:rPr>
      </w:pPr>
      <w:r>
        <w:rPr>
          <w:rFonts w:ascii="Book Antiqua" w:eastAsia="Book Antiqua" w:hAnsi="Book Antiqua" w:cs="Book Antiqua"/>
          <w:b/>
          <w:color w:val="000000"/>
          <w:sz w:val="28"/>
          <w:szCs w:val="28"/>
        </w:rPr>
        <w:t>Referensi :</w:t>
      </w:r>
    </w:p>
    <w:p w14:paraId="299ED107" w14:textId="77777777" w:rsidR="00CD2A13" w:rsidRDefault="00CD2A13" w:rsidP="00C43155">
      <w:pPr>
        <w:pBdr>
          <w:top w:val="nil"/>
          <w:left w:val="nil"/>
          <w:bottom w:val="nil"/>
          <w:right w:val="nil"/>
          <w:between w:val="nil"/>
        </w:pBdr>
        <w:spacing w:after="0" w:line="240" w:lineRule="auto"/>
        <w:jc w:val="both"/>
        <w:rPr>
          <w:rFonts w:ascii="Book Antiqua" w:eastAsia="Book Antiqua" w:hAnsi="Book Antiqua" w:cs="Book Antiqua"/>
          <w:b/>
          <w:color w:val="000000"/>
          <w:sz w:val="28"/>
          <w:szCs w:val="28"/>
          <w:lang w:val="en-US"/>
        </w:rPr>
      </w:pPr>
    </w:p>
    <w:p w14:paraId="6398F36F" w14:textId="5BE39991" w:rsidR="0047102D" w:rsidRPr="00F745CC" w:rsidRDefault="0047102D" w:rsidP="0047102D">
      <w:pPr>
        <w:spacing w:after="0" w:line="240" w:lineRule="auto"/>
        <w:ind w:left="810" w:hanging="810"/>
        <w:jc w:val="both"/>
        <w:rPr>
          <w:rFonts w:ascii="Book Antiqua" w:eastAsia="Times New Roman" w:hAnsi="Book Antiqua" w:cs="Times New Roman"/>
          <w:bCs/>
          <w:sz w:val="24"/>
          <w:szCs w:val="24"/>
          <w:lang w:val="nb-NO"/>
        </w:rPr>
      </w:pPr>
      <w:r w:rsidRPr="00F745CC">
        <w:rPr>
          <w:rFonts w:ascii="Book Antiqua" w:eastAsia="Times New Roman" w:hAnsi="Book Antiqua"/>
          <w:bCs/>
          <w:sz w:val="24"/>
          <w:szCs w:val="24"/>
          <w:lang w:val="nb-NO"/>
        </w:rPr>
        <w:t xml:space="preserve">Chandra, T. F., Khonrad, I. C., Leksono, A. N., Lauwono, L. B., &amp; Malelak, M. I. (2024).Pendampingan pencatatan laporan keuangan UMKM: Menuju bisnis mandiri dan berdaya saing. </w:t>
      </w:r>
      <w:r w:rsidRPr="00F745CC">
        <w:rPr>
          <w:rFonts w:ascii="Book Antiqua" w:eastAsia="Times New Roman" w:hAnsi="Book Antiqua"/>
          <w:bCs/>
          <w:i/>
          <w:sz w:val="24"/>
          <w:szCs w:val="24"/>
          <w:lang w:val="nb-NO"/>
        </w:rPr>
        <w:t>I-Com: Indonesian Community Journal</w:t>
      </w:r>
      <w:r w:rsidRPr="00F745CC">
        <w:rPr>
          <w:rFonts w:ascii="Book Antiqua" w:eastAsia="Times New Roman" w:hAnsi="Book Antiqua"/>
          <w:bCs/>
          <w:sz w:val="24"/>
          <w:szCs w:val="24"/>
          <w:lang w:val="nb-NO"/>
        </w:rPr>
        <w:t>, 4(2), 993–1002.</w:t>
      </w:r>
      <w:r w:rsidR="00276E0B">
        <w:rPr>
          <w:rFonts w:ascii="Book Antiqua" w:eastAsia="Times New Roman" w:hAnsi="Book Antiqua"/>
          <w:bCs/>
          <w:sz w:val="24"/>
          <w:szCs w:val="24"/>
          <w:lang w:val="nb-NO"/>
        </w:rPr>
        <w:t xml:space="preserve"> </w:t>
      </w:r>
      <w:hyperlink r:id="rId11" w:history="1">
        <w:r w:rsidRPr="00F745CC">
          <w:rPr>
            <w:rStyle w:val="Hyperlink"/>
            <w:rFonts w:ascii="Book Antiqua" w:hAnsi="Book Antiqua" w:cs="Times New Roman"/>
            <w:color w:val="000000" w:themeColor="text1"/>
            <w:sz w:val="24"/>
            <w:szCs w:val="24"/>
            <w:u w:val="none"/>
            <w:lang w:val="nb-NO"/>
          </w:rPr>
          <w:t>https://ejournal.uniramalang.ac.id/index.php/i-com/article/view/4531</w:t>
        </w:r>
      </w:hyperlink>
    </w:p>
    <w:p w14:paraId="554DC9B3" w14:textId="6E13F5D4" w:rsidR="0047102D" w:rsidRPr="00F745CC" w:rsidRDefault="0047102D" w:rsidP="00811182">
      <w:pPr>
        <w:spacing w:after="0" w:line="240" w:lineRule="auto"/>
        <w:ind w:left="810" w:hanging="810"/>
        <w:jc w:val="both"/>
        <w:rPr>
          <w:rFonts w:ascii="Book Antiqua" w:eastAsia="Times New Roman" w:hAnsi="Book Antiqua" w:cs="Times New Roman"/>
          <w:bCs/>
          <w:color w:val="000000" w:themeColor="text1"/>
          <w:sz w:val="24"/>
          <w:szCs w:val="24"/>
          <w:lang w:val="nb-NO"/>
        </w:rPr>
      </w:pPr>
      <w:r w:rsidRPr="00F745CC">
        <w:rPr>
          <w:rFonts w:ascii="Book Antiqua" w:eastAsia="Times New Roman" w:hAnsi="Book Antiqua" w:cs="Times New Roman"/>
          <w:bCs/>
          <w:color w:val="000000" w:themeColor="text1"/>
          <w:sz w:val="24"/>
          <w:szCs w:val="24"/>
          <w:lang w:val="nb-NO"/>
        </w:rPr>
        <w:t xml:space="preserve">Icha, &amp; Wahyuni, I. (2024). Pendampingan kewirausahaan dengan pengenalan konsep bisnis di Desa Ujung Baji, Kec. Sanro Bone, Kab. Takalar. </w:t>
      </w:r>
      <w:r w:rsidRPr="00F745CC">
        <w:rPr>
          <w:rFonts w:ascii="Book Antiqua" w:eastAsia="Times New Roman" w:hAnsi="Book Antiqua" w:cs="Times New Roman"/>
          <w:bCs/>
          <w:i/>
          <w:color w:val="000000" w:themeColor="text1"/>
          <w:sz w:val="24"/>
          <w:szCs w:val="24"/>
          <w:lang w:val="nb-NO"/>
        </w:rPr>
        <w:t>Jurnal Pengabdian Kepada Masyarakat Berbasis Institusi (JPKMBI)</w:t>
      </w:r>
      <w:r w:rsidRPr="00F745CC">
        <w:rPr>
          <w:rFonts w:ascii="Book Antiqua" w:eastAsia="Times New Roman" w:hAnsi="Book Antiqua" w:cs="Times New Roman"/>
          <w:bCs/>
          <w:color w:val="000000" w:themeColor="text1"/>
          <w:sz w:val="24"/>
          <w:szCs w:val="24"/>
          <w:lang w:val="nb-NO"/>
        </w:rPr>
        <w:t>, 4(1).</w:t>
      </w:r>
      <w:r w:rsidR="00811182">
        <w:rPr>
          <w:rFonts w:ascii="Book Antiqua" w:eastAsia="Times New Roman" w:hAnsi="Book Antiqua" w:cs="Times New Roman"/>
          <w:bCs/>
          <w:color w:val="000000" w:themeColor="text1"/>
          <w:sz w:val="24"/>
          <w:szCs w:val="24"/>
          <w:lang w:val="nb-NO"/>
        </w:rPr>
        <w:t xml:space="preserve"> </w:t>
      </w:r>
      <w:r w:rsidR="00276E0B" w:rsidRPr="00276E0B">
        <w:rPr>
          <w:rFonts w:ascii="Book Antiqua" w:hAnsi="Book Antiqua" w:cs="Times New Roman"/>
          <w:color w:val="000000" w:themeColor="text1"/>
          <w:sz w:val="24"/>
          <w:szCs w:val="24"/>
          <w:lang w:val="nb-NO"/>
        </w:rPr>
        <w:t>https://geloraciptanusantara.org/jurnal/index.php/JPKMBI/article/view/259</w:t>
      </w:r>
    </w:p>
    <w:p w14:paraId="3C606EC2" w14:textId="77777777" w:rsidR="0047102D" w:rsidRPr="00F745CC" w:rsidRDefault="0047102D" w:rsidP="0047102D">
      <w:pPr>
        <w:spacing w:after="0" w:line="240" w:lineRule="auto"/>
        <w:ind w:left="810" w:hanging="810"/>
        <w:jc w:val="both"/>
        <w:rPr>
          <w:rStyle w:val="Hyperlink"/>
          <w:rFonts w:ascii="Book Antiqua" w:eastAsia="Times New Roman" w:hAnsi="Book Antiqua"/>
          <w:bCs/>
          <w:color w:val="000000" w:themeColor="text1"/>
          <w:sz w:val="24"/>
          <w:szCs w:val="24"/>
          <w:lang w:val="nb-NO"/>
        </w:rPr>
      </w:pPr>
      <w:r w:rsidRPr="00F745CC">
        <w:rPr>
          <w:rFonts w:ascii="Book Antiqua" w:eastAsia="Times New Roman" w:hAnsi="Book Antiqua" w:cs="Times New Roman"/>
          <w:bCs/>
          <w:color w:val="000000" w:themeColor="text1"/>
          <w:sz w:val="24"/>
          <w:szCs w:val="24"/>
          <w:lang w:val="nb-NO"/>
        </w:rPr>
        <w:t xml:space="preserve">Isabella, A. A., &amp; Sanjaya, P. N. (2024). Efektivitas pendampingan konsultan pendamping UMKM terhadap kinerja UMKM: Studi kasus Kabupaten Mesuji. </w:t>
      </w:r>
      <w:r w:rsidRPr="00F745CC">
        <w:rPr>
          <w:rFonts w:ascii="Book Antiqua" w:eastAsia="Times New Roman" w:hAnsi="Book Antiqua" w:cs="Times New Roman"/>
          <w:bCs/>
          <w:i/>
          <w:color w:val="000000" w:themeColor="text1"/>
          <w:sz w:val="24"/>
          <w:szCs w:val="24"/>
          <w:lang w:val="nb-NO"/>
        </w:rPr>
        <w:t>Derivatif: Jurnal Manajemen</w:t>
      </w:r>
      <w:r w:rsidRPr="00F745CC">
        <w:rPr>
          <w:rFonts w:ascii="Book Antiqua" w:eastAsia="Times New Roman" w:hAnsi="Book Antiqua" w:cs="Times New Roman"/>
          <w:bCs/>
          <w:color w:val="000000" w:themeColor="text1"/>
          <w:sz w:val="24"/>
          <w:szCs w:val="24"/>
          <w:lang w:val="nb-NO"/>
        </w:rPr>
        <w:t>, 16(2), 122–135</w:t>
      </w:r>
      <w:r w:rsidRPr="00F745CC">
        <w:rPr>
          <w:rFonts w:ascii="Book Antiqua" w:eastAsia="Times New Roman" w:hAnsi="Book Antiqua"/>
          <w:bCs/>
          <w:color w:val="000000" w:themeColor="text1"/>
          <w:sz w:val="24"/>
          <w:szCs w:val="24"/>
          <w:lang w:val="nb-NO"/>
        </w:rPr>
        <w:t xml:space="preserve">.  </w:t>
      </w:r>
      <w:hyperlink r:id="rId12" w:history="1">
        <w:r w:rsidRPr="00F745CC">
          <w:rPr>
            <w:rStyle w:val="Hyperlink"/>
            <w:rFonts w:ascii="Book Antiqua" w:eastAsia="Times New Roman" w:hAnsi="Book Antiqua" w:cs="Times New Roman"/>
            <w:bCs/>
            <w:color w:val="000000" w:themeColor="text1"/>
            <w:sz w:val="24"/>
            <w:szCs w:val="24"/>
            <w:u w:val="none"/>
            <w:lang w:val="nb-NO"/>
          </w:rPr>
          <w:t>https://fe.ummetro.ac.id/ejournal/index.php/JM/article/view/1072</w:t>
        </w:r>
      </w:hyperlink>
    </w:p>
    <w:p w14:paraId="6D5A35A6" w14:textId="77777777" w:rsidR="0047102D" w:rsidRPr="00F745CC" w:rsidRDefault="0047102D" w:rsidP="0047102D">
      <w:pPr>
        <w:spacing w:after="0" w:line="240" w:lineRule="auto"/>
        <w:ind w:left="810" w:hanging="810"/>
        <w:jc w:val="both"/>
        <w:rPr>
          <w:rFonts w:ascii="Book Antiqua" w:eastAsia="Times New Roman" w:hAnsi="Book Antiqua" w:cs="Times New Roman"/>
          <w:bCs/>
          <w:color w:val="000000" w:themeColor="text1"/>
          <w:sz w:val="24"/>
          <w:szCs w:val="24"/>
          <w:lang w:val="nb-NO"/>
        </w:rPr>
      </w:pPr>
      <w:r w:rsidRPr="00F745CC">
        <w:rPr>
          <w:rFonts w:ascii="Book Antiqua" w:eastAsia="Times New Roman" w:hAnsi="Book Antiqua" w:cs="Times New Roman"/>
          <w:bCs/>
          <w:color w:val="000000" w:themeColor="text1"/>
          <w:sz w:val="24"/>
          <w:szCs w:val="24"/>
          <w:lang w:val="nb-NO"/>
        </w:rPr>
        <w:t xml:space="preserve">Lutfi, M., Wahyuni, I., &amp; Refalina, R. (2024). Pendampingan pengembangan pendapatan berbasis komunitas UMKM di Desa Ujung Baji, Takalar. </w:t>
      </w:r>
      <w:r w:rsidRPr="00F745CC">
        <w:rPr>
          <w:rFonts w:ascii="Book Antiqua" w:eastAsia="Times New Roman" w:hAnsi="Book Antiqua" w:cs="Times New Roman"/>
          <w:bCs/>
          <w:i/>
          <w:color w:val="000000" w:themeColor="text1"/>
          <w:sz w:val="24"/>
          <w:szCs w:val="24"/>
          <w:lang w:val="nb-NO"/>
        </w:rPr>
        <w:t>Jurnal Pengabdian Kepada Masyarakat Berbasis Institusi (JPKMBI</w:t>
      </w:r>
      <w:r w:rsidRPr="00F745CC">
        <w:rPr>
          <w:rFonts w:ascii="Book Antiqua" w:eastAsia="Times New Roman" w:hAnsi="Book Antiqua" w:cs="Times New Roman"/>
          <w:bCs/>
          <w:color w:val="000000" w:themeColor="text1"/>
          <w:sz w:val="24"/>
          <w:szCs w:val="24"/>
          <w:lang w:val="nb-NO"/>
        </w:rPr>
        <w:t xml:space="preserve">), 4(1). </w:t>
      </w:r>
      <w:hyperlink r:id="rId13" w:history="1">
        <w:r w:rsidRPr="00F745CC">
          <w:rPr>
            <w:rStyle w:val="Hyperlink"/>
            <w:rFonts w:ascii="Book Antiqua" w:hAnsi="Book Antiqua" w:cs="Times New Roman"/>
            <w:color w:val="000000" w:themeColor="text1"/>
            <w:sz w:val="24"/>
            <w:szCs w:val="24"/>
            <w:u w:val="none"/>
            <w:lang w:val="nb-NO"/>
          </w:rPr>
          <w:t>https://geloraciptanusantara.org/jurnal/index.php/JPKMBI/article/view/305</w:t>
        </w:r>
      </w:hyperlink>
    </w:p>
    <w:p w14:paraId="16CC8D57" w14:textId="77777777" w:rsidR="0047102D" w:rsidRPr="00F745CC" w:rsidRDefault="0047102D" w:rsidP="0047102D">
      <w:pPr>
        <w:spacing w:after="0" w:line="240" w:lineRule="auto"/>
        <w:ind w:left="810" w:hanging="810"/>
        <w:jc w:val="both"/>
        <w:rPr>
          <w:rFonts w:ascii="Book Antiqua" w:eastAsia="Times New Roman" w:hAnsi="Book Antiqua" w:cs="Times New Roman"/>
          <w:bCs/>
          <w:color w:val="000000" w:themeColor="text1"/>
          <w:sz w:val="24"/>
          <w:szCs w:val="24"/>
          <w:lang w:val="nb-NO"/>
        </w:rPr>
      </w:pPr>
      <w:r w:rsidRPr="00F745CC">
        <w:rPr>
          <w:rFonts w:ascii="Book Antiqua" w:eastAsia="Times New Roman" w:hAnsi="Book Antiqua" w:cs="Times New Roman"/>
          <w:bCs/>
          <w:color w:val="000000" w:themeColor="text1"/>
          <w:sz w:val="24"/>
          <w:szCs w:val="24"/>
          <w:lang w:val="nb-NO"/>
        </w:rPr>
        <w:t xml:space="preserve">Nurrohma, S. L., Hasan, F., &amp; Sintiawati, N. (2023). Pendampingan bantuan usaha terhadap tingkat keberdayaan pelaku UMKM. </w:t>
      </w:r>
      <w:r w:rsidRPr="00F745CC">
        <w:rPr>
          <w:rFonts w:ascii="Book Antiqua" w:eastAsia="Times New Roman" w:hAnsi="Book Antiqua" w:cs="Times New Roman"/>
          <w:bCs/>
          <w:i/>
          <w:color w:val="000000" w:themeColor="text1"/>
          <w:sz w:val="24"/>
          <w:szCs w:val="24"/>
          <w:lang w:val="nb-NO"/>
        </w:rPr>
        <w:t>Jendela Pendidikan Luar Sekolah</w:t>
      </w:r>
      <w:r w:rsidRPr="00F745CC">
        <w:rPr>
          <w:rFonts w:ascii="Book Antiqua" w:eastAsia="Times New Roman" w:hAnsi="Book Antiqua" w:cs="Times New Roman"/>
          <w:bCs/>
          <w:color w:val="000000" w:themeColor="text1"/>
          <w:sz w:val="24"/>
          <w:szCs w:val="24"/>
          <w:lang w:val="nb-NO"/>
        </w:rPr>
        <w:t xml:space="preserve">, 8(2), 145–157. </w:t>
      </w:r>
      <w:hyperlink r:id="rId14" w:history="1">
        <w:r w:rsidRPr="00F745CC">
          <w:rPr>
            <w:rStyle w:val="Hyperlink"/>
            <w:rFonts w:ascii="Book Antiqua" w:eastAsia="Times New Roman" w:hAnsi="Book Antiqua" w:cs="Times New Roman"/>
            <w:bCs/>
            <w:color w:val="000000" w:themeColor="text1"/>
            <w:sz w:val="24"/>
            <w:szCs w:val="24"/>
            <w:u w:val="none"/>
            <w:lang w:val="nb-NO"/>
          </w:rPr>
          <w:t>https://jurnal.unsil.ac.id/index.php/jpls/article/view/7790</w:t>
        </w:r>
      </w:hyperlink>
    </w:p>
    <w:p w14:paraId="62F4B7C2" w14:textId="77777777" w:rsidR="0047102D" w:rsidRPr="00F745CC" w:rsidRDefault="0047102D" w:rsidP="0047102D">
      <w:pPr>
        <w:spacing w:after="0" w:line="240" w:lineRule="auto"/>
        <w:ind w:left="810" w:hanging="810"/>
        <w:jc w:val="both"/>
        <w:rPr>
          <w:rFonts w:ascii="Book Antiqua" w:eastAsia="Times New Roman" w:hAnsi="Book Antiqua" w:cs="Times New Roman"/>
          <w:bCs/>
          <w:color w:val="000000" w:themeColor="text1"/>
          <w:sz w:val="24"/>
          <w:szCs w:val="24"/>
          <w:lang w:val="nb-NO"/>
        </w:rPr>
      </w:pPr>
      <w:r w:rsidRPr="00F745CC">
        <w:rPr>
          <w:rFonts w:ascii="Book Antiqua" w:eastAsia="Times New Roman" w:hAnsi="Book Antiqua" w:cs="Times New Roman"/>
          <w:bCs/>
          <w:color w:val="000000" w:themeColor="text1"/>
          <w:sz w:val="24"/>
          <w:szCs w:val="24"/>
          <w:lang w:val="nb-NO"/>
        </w:rPr>
        <w:lastRenderedPageBreak/>
        <w:t xml:space="preserve">Perwitasari, I. D., Hendrawan, J., Sitepu, F., &amp; Anggraini, W. (2024). Pendampingan dan penguatan UMKM melalui branding dan digitalisasi marketing. </w:t>
      </w:r>
      <w:r w:rsidRPr="00F745CC">
        <w:rPr>
          <w:rFonts w:ascii="Book Antiqua" w:eastAsia="Times New Roman" w:hAnsi="Book Antiqua" w:cs="Times New Roman"/>
          <w:bCs/>
          <w:i/>
          <w:color w:val="000000" w:themeColor="text1"/>
          <w:sz w:val="24"/>
          <w:szCs w:val="24"/>
          <w:lang w:val="nb-NO"/>
        </w:rPr>
        <w:t>Jurnal Pengabdian dan Pemberdayaan Masyarakat</w:t>
      </w:r>
      <w:r w:rsidRPr="00F745CC">
        <w:rPr>
          <w:rFonts w:ascii="Book Antiqua" w:eastAsia="Times New Roman" w:hAnsi="Book Antiqua" w:cs="Times New Roman"/>
          <w:bCs/>
          <w:color w:val="000000" w:themeColor="text1"/>
          <w:sz w:val="24"/>
          <w:szCs w:val="24"/>
          <w:lang w:val="nb-NO"/>
        </w:rPr>
        <w:t>, 5(2), 201–213.</w:t>
      </w:r>
    </w:p>
    <w:p w14:paraId="613A6870" w14:textId="77777777" w:rsidR="0047102D" w:rsidRPr="00F745CC" w:rsidRDefault="00BD5AE3" w:rsidP="0047102D">
      <w:pPr>
        <w:spacing w:after="0" w:line="240" w:lineRule="auto"/>
        <w:ind w:left="810" w:hanging="90"/>
        <w:jc w:val="both"/>
        <w:rPr>
          <w:rFonts w:ascii="Book Antiqua" w:eastAsia="Times New Roman" w:hAnsi="Book Antiqua" w:cs="Times New Roman"/>
          <w:bCs/>
          <w:color w:val="000000" w:themeColor="text1"/>
          <w:sz w:val="24"/>
          <w:szCs w:val="24"/>
          <w:lang w:val="nb-NO"/>
        </w:rPr>
      </w:pPr>
      <w:hyperlink r:id="rId15" w:history="1">
        <w:r w:rsidR="0047102D" w:rsidRPr="00F745CC">
          <w:rPr>
            <w:rStyle w:val="Hyperlink"/>
            <w:rFonts w:ascii="Book Antiqua" w:eastAsia="Times New Roman" w:hAnsi="Book Antiqua" w:cs="Times New Roman"/>
            <w:bCs/>
            <w:color w:val="000000" w:themeColor="text1"/>
            <w:sz w:val="24"/>
            <w:szCs w:val="24"/>
            <w:u w:val="none"/>
            <w:lang w:val="nb-NO"/>
          </w:rPr>
          <w:t>https://jurnalnasional2.ump.ac.id/index.php/JPPM/article/view/19264</w:t>
        </w:r>
      </w:hyperlink>
    </w:p>
    <w:p w14:paraId="4CC5B2DD" w14:textId="77777777" w:rsidR="00CD2A13" w:rsidRPr="00F745CC" w:rsidRDefault="00CD2A13" w:rsidP="00C43155">
      <w:pPr>
        <w:pBdr>
          <w:top w:val="nil"/>
          <w:left w:val="nil"/>
          <w:bottom w:val="nil"/>
          <w:right w:val="nil"/>
          <w:between w:val="nil"/>
        </w:pBdr>
        <w:spacing w:after="0" w:line="240" w:lineRule="auto"/>
        <w:jc w:val="both"/>
        <w:rPr>
          <w:rFonts w:ascii="Book Antiqua" w:eastAsia="Book Antiqua" w:hAnsi="Book Antiqua" w:cs="Book Antiqua"/>
          <w:b/>
          <w:color w:val="000000"/>
          <w:sz w:val="28"/>
          <w:szCs w:val="28"/>
          <w:lang w:val="en-US"/>
        </w:rPr>
      </w:pPr>
    </w:p>
    <w:sectPr w:rsidR="00CD2A13" w:rsidRPr="00F745CC" w:rsidSect="004570AD">
      <w:headerReference w:type="default" r:id="rId16"/>
      <w:footerReference w:type="default" r:id="rId17"/>
      <w:pgSz w:w="11907" w:h="16839" w:code="9"/>
      <w:pgMar w:top="1440" w:right="1440" w:bottom="1440" w:left="1440" w:header="144" w:footer="576"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03900" w14:textId="77777777" w:rsidR="00BD5AE3" w:rsidRDefault="00BD5AE3" w:rsidP="0062336F">
      <w:pPr>
        <w:spacing w:after="0" w:line="240" w:lineRule="auto"/>
      </w:pPr>
      <w:r>
        <w:separator/>
      </w:r>
    </w:p>
  </w:endnote>
  <w:endnote w:type="continuationSeparator" w:id="0">
    <w:p w14:paraId="5E2B913C" w14:textId="77777777" w:rsidR="00BD5AE3" w:rsidRDefault="00BD5AE3" w:rsidP="0062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KKXA+AgencyFBReg">
    <w:altName w:val="Times New Roman"/>
    <w:charset w:val="01"/>
    <w:family w:val="auto"/>
    <w:pitch w:val="variable"/>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002060"/>
      <w:tblCellMar>
        <w:top w:w="72" w:type="dxa"/>
        <w:left w:w="115" w:type="dxa"/>
        <w:bottom w:w="72" w:type="dxa"/>
        <w:right w:w="115" w:type="dxa"/>
      </w:tblCellMar>
      <w:tblLook w:val="04A0" w:firstRow="1" w:lastRow="0" w:firstColumn="1" w:lastColumn="0" w:noHBand="0" w:noVBand="1"/>
    </w:tblPr>
    <w:tblGrid>
      <w:gridCol w:w="8331"/>
      <w:gridCol w:w="926"/>
    </w:tblGrid>
    <w:tr w:rsidR="0062336F" w:rsidRPr="0062336F" w14:paraId="2546D388" w14:textId="77777777" w:rsidTr="0062336F">
      <w:tc>
        <w:tcPr>
          <w:tcW w:w="4500" w:type="pct"/>
          <w:tcBorders>
            <w:top w:val="single" w:sz="4" w:space="0" w:color="000000" w:themeColor="text1"/>
          </w:tcBorders>
          <w:shd w:val="clear" w:color="auto" w:fill="002060"/>
        </w:tcPr>
        <w:p w14:paraId="6DD42151" w14:textId="15A51492" w:rsidR="0062336F" w:rsidRPr="0062336F" w:rsidRDefault="00BD5AE3" w:rsidP="004570AD">
          <w:pPr>
            <w:pStyle w:val="Footer"/>
            <w:rPr>
              <w:color w:val="FFFFFF" w:themeColor="background1"/>
              <w:lang w:val="en-US"/>
            </w:rPr>
          </w:pPr>
          <w:sdt>
            <w:sdtPr>
              <w:rPr>
                <w:rFonts w:ascii="YKKXA+AgencyFBReg" w:eastAsia="YKKXA+AgencyFBReg" w:hAnsi="YKKXA+AgencyFBReg" w:cs="YKKXA+AgencyFBReg"/>
                <w:color w:val="FFFFFF" w:themeColor="background1"/>
                <w:sz w:val="20"/>
                <w:szCs w:val="20"/>
              </w:rPr>
              <w:alias w:val="Company"/>
              <w:id w:val="884832739"/>
              <w:placeholder>
                <w:docPart w:val="12E6B571F26D47558F723B1BFE08D49C"/>
              </w:placeholder>
              <w:dataBinding w:prefixMappings="xmlns:ns0='http://schemas.openxmlformats.org/officeDocument/2006/extended-properties'" w:xpath="/ns0:Properties[1]/ns0:Company[1]" w:storeItemID="{6668398D-A668-4E3E-A5EB-62B293D839F1}"/>
              <w:text/>
            </w:sdtPr>
            <w:sdtEndPr/>
            <w:sdtContent>
              <w:r w:rsidR="00BF4101">
                <w:rPr>
                  <w:rFonts w:ascii="YKKXA+AgencyFBReg" w:eastAsia="YKKXA+AgencyFBReg" w:hAnsi="YKKXA+AgencyFBReg" w:cs="YKKXA+AgencyFBReg"/>
                  <w:color w:val="FFFFFF" w:themeColor="background1"/>
                  <w:sz w:val="20"/>
                  <w:szCs w:val="20"/>
                </w:rPr>
                <w:t xml:space="preserve">Published </w:t>
              </w:r>
              <w:r w:rsidR="00236F6A">
                <w:rPr>
                  <w:rFonts w:ascii="YKKXA+AgencyFBReg" w:eastAsia="YKKXA+AgencyFBReg" w:hAnsi="YKKXA+AgencyFBReg" w:cs="YKKXA+AgencyFBReg"/>
                  <w:color w:val="FFFFFF" w:themeColor="background1"/>
                  <w:sz w:val="20"/>
                  <w:szCs w:val="20"/>
                  <w:lang w:val="en-US"/>
                </w:rPr>
                <w:t>0</w:t>
              </w:r>
              <w:r w:rsidR="004570AD">
                <w:rPr>
                  <w:rFonts w:ascii="YKKXA+AgencyFBReg" w:eastAsia="YKKXA+AgencyFBReg" w:hAnsi="YKKXA+AgencyFBReg" w:cs="YKKXA+AgencyFBReg"/>
                  <w:color w:val="FFFFFF" w:themeColor="background1"/>
                  <w:sz w:val="20"/>
                  <w:szCs w:val="20"/>
                  <w:lang w:val="en-US"/>
                </w:rPr>
                <w:t>6</w:t>
              </w:r>
              <w:r w:rsidR="00BF4101" w:rsidRPr="00BF4101">
                <w:rPr>
                  <w:rFonts w:ascii="YKKXA+AgencyFBReg" w:eastAsia="YKKXA+AgencyFBReg" w:hAnsi="YKKXA+AgencyFBReg" w:cs="YKKXA+AgencyFBReg"/>
                  <w:color w:val="FFFFFF" w:themeColor="background1"/>
                  <w:sz w:val="20"/>
                  <w:szCs w:val="20"/>
                </w:rPr>
                <w:t>/0</w:t>
              </w:r>
              <w:r w:rsidR="004570AD">
                <w:rPr>
                  <w:rFonts w:ascii="YKKXA+AgencyFBReg" w:eastAsia="YKKXA+AgencyFBReg" w:hAnsi="YKKXA+AgencyFBReg" w:cs="YKKXA+AgencyFBReg"/>
                  <w:color w:val="FFFFFF" w:themeColor="background1"/>
                  <w:sz w:val="20"/>
                  <w:szCs w:val="20"/>
                  <w:lang w:val="en-US"/>
                </w:rPr>
                <w:t>8</w:t>
              </w:r>
              <w:r w:rsidR="00BF4101" w:rsidRPr="00BF4101">
                <w:rPr>
                  <w:rFonts w:ascii="YKKXA+AgencyFBReg" w:eastAsia="YKKXA+AgencyFBReg" w:hAnsi="YKKXA+AgencyFBReg" w:cs="YKKXA+AgencyFBReg"/>
                  <w:color w:val="FFFFFF" w:themeColor="background1"/>
                  <w:sz w:val="20"/>
                  <w:szCs w:val="20"/>
                </w:rPr>
                <w:t>/2025</w:t>
              </w:r>
              <w:r w:rsidR="00BF4101">
                <w:rPr>
                  <w:rFonts w:ascii="YKKXA+AgencyFBReg" w:eastAsia="YKKXA+AgencyFBReg" w:hAnsi="YKKXA+AgencyFBReg" w:cs="YKKXA+AgencyFBReg"/>
                  <w:color w:val="FFFFFF" w:themeColor="background1"/>
                  <w:sz w:val="20"/>
                  <w:szCs w:val="20"/>
                  <w:lang w:val="en-US"/>
                </w:rPr>
                <w:t xml:space="preserve">                                   </w:t>
              </w:r>
              <w:r w:rsidR="00236F6A">
                <w:rPr>
                  <w:rFonts w:ascii="YKKXA+AgencyFBReg" w:eastAsia="YKKXA+AgencyFBReg" w:hAnsi="YKKXA+AgencyFBReg" w:cs="YKKXA+AgencyFBReg"/>
                  <w:color w:val="FFFFFF" w:themeColor="background1"/>
                  <w:sz w:val="20"/>
                  <w:szCs w:val="20"/>
                  <w:lang w:val="en-US"/>
                </w:rPr>
                <w:t xml:space="preserve">                             </w:t>
              </w:r>
              <w:r w:rsidR="00BF4101" w:rsidRPr="00BF4101">
                <w:rPr>
                  <w:rFonts w:ascii="YKKXA+AgencyFBReg" w:eastAsia="YKKXA+AgencyFBReg" w:hAnsi="YKKXA+AgencyFBReg" w:cs="YKKXA+AgencyFBReg"/>
                  <w:color w:val="FFFFFF" w:themeColor="background1"/>
                  <w:sz w:val="20"/>
                  <w:szCs w:val="20"/>
                </w:rPr>
                <w:t xml:space="preserve">Volume </w:t>
              </w:r>
              <w:r w:rsidR="00236F6A">
                <w:rPr>
                  <w:rFonts w:ascii="YKKXA+AgencyFBReg" w:eastAsia="YKKXA+AgencyFBReg" w:hAnsi="YKKXA+AgencyFBReg" w:cs="YKKXA+AgencyFBReg"/>
                  <w:color w:val="FFFFFF" w:themeColor="background1"/>
                  <w:sz w:val="20"/>
                  <w:szCs w:val="20"/>
                  <w:lang w:val="en-US"/>
                </w:rPr>
                <w:t>I</w:t>
              </w:r>
              <w:r w:rsidR="00BF4101" w:rsidRPr="00BF4101">
                <w:rPr>
                  <w:rFonts w:ascii="YKKXA+AgencyFBReg" w:eastAsia="YKKXA+AgencyFBReg" w:hAnsi="YKKXA+AgencyFBReg" w:cs="YKKXA+AgencyFBReg"/>
                  <w:color w:val="FFFFFF" w:themeColor="background1"/>
                  <w:sz w:val="20"/>
                  <w:szCs w:val="20"/>
                </w:rPr>
                <w:t>I, No.</w:t>
              </w:r>
              <w:r w:rsidR="00236F6A">
                <w:rPr>
                  <w:rFonts w:ascii="YKKXA+AgencyFBReg" w:eastAsia="YKKXA+AgencyFBReg" w:hAnsi="YKKXA+AgencyFBReg" w:cs="YKKXA+AgencyFBReg"/>
                  <w:color w:val="FFFFFF" w:themeColor="background1"/>
                  <w:sz w:val="20"/>
                  <w:szCs w:val="20"/>
                  <w:lang w:val="en-US"/>
                </w:rPr>
                <w:t>1</w:t>
              </w:r>
              <w:r w:rsidR="00BF4101" w:rsidRPr="00BF4101">
                <w:rPr>
                  <w:rFonts w:ascii="YKKXA+AgencyFBReg" w:eastAsia="YKKXA+AgencyFBReg" w:hAnsi="YKKXA+AgencyFBReg" w:cs="YKKXA+AgencyFBReg"/>
                  <w:color w:val="FFFFFF" w:themeColor="background1"/>
                  <w:sz w:val="20"/>
                  <w:szCs w:val="20"/>
                </w:rPr>
                <w:t xml:space="preserve">, 2025. Page </w:t>
              </w:r>
              <w:r w:rsidR="00236F6A">
                <w:rPr>
                  <w:rFonts w:ascii="YKKXA+AgencyFBReg" w:eastAsia="YKKXA+AgencyFBReg" w:hAnsi="YKKXA+AgencyFBReg" w:cs="YKKXA+AgencyFBReg"/>
                  <w:color w:val="FFFFFF" w:themeColor="background1"/>
                  <w:sz w:val="20"/>
                  <w:szCs w:val="20"/>
                  <w:lang w:val="en-US"/>
                </w:rPr>
                <w:t>1</w:t>
              </w:r>
              <w:r w:rsidR="004570AD">
                <w:rPr>
                  <w:rFonts w:ascii="YKKXA+AgencyFBReg" w:eastAsia="YKKXA+AgencyFBReg" w:hAnsi="YKKXA+AgencyFBReg" w:cs="YKKXA+AgencyFBReg"/>
                  <w:color w:val="FFFFFF" w:themeColor="background1"/>
                  <w:sz w:val="20"/>
                  <w:szCs w:val="20"/>
                  <w:lang w:val="en-US"/>
                </w:rPr>
                <w:t>5</w:t>
              </w:r>
              <w:r w:rsidR="00BF4101" w:rsidRPr="00BF4101">
                <w:rPr>
                  <w:rFonts w:ascii="YKKXA+AgencyFBReg" w:eastAsia="YKKXA+AgencyFBReg" w:hAnsi="YKKXA+AgencyFBReg" w:cs="YKKXA+AgencyFBReg"/>
                  <w:color w:val="FFFFFF" w:themeColor="background1"/>
                  <w:sz w:val="20"/>
                  <w:szCs w:val="20"/>
                </w:rPr>
                <w:t>-</w:t>
              </w:r>
              <w:r w:rsidR="004570AD">
                <w:rPr>
                  <w:rFonts w:ascii="YKKXA+AgencyFBReg" w:eastAsia="YKKXA+AgencyFBReg" w:hAnsi="YKKXA+AgencyFBReg" w:cs="YKKXA+AgencyFBReg"/>
                  <w:color w:val="FFFFFF" w:themeColor="background1"/>
                  <w:sz w:val="20"/>
                  <w:szCs w:val="20"/>
                  <w:lang w:val="en-US"/>
                </w:rPr>
                <w:t>22</w:t>
              </w:r>
            </w:sdtContent>
          </w:sdt>
          <w:r w:rsidR="0062336F" w:rsidRPr="0062336F">
            <w:rPr>
              <w:color w:val="FFFFFF" w:themeColor="background1"/>
            </w:rPr>
            <w:t xml:space="preserve"> |</w:t>
          </w:r>
        </w:p>
      </w:tc>
      <w:tc>
        <w:tcPr>
          <w:tcW w:w="500" w:type="pct"/>
          <w:tcBorders>
            <w:top w:val="single" w:sz="4" w:space="0" w:color="ED7D31" w:themeColor="accent2"/>
          </w:tcBorders>
          <w:shd w:val="clear" w:color="auto" w:fill="002060"/>
        </w:tcPr>
        <w:p w14:paraId="7E0F1FE0" w14:textId="77777777" w:rsidR="0062336F" w:rsidRPr="0062336F" w:rsidRDefault="0062336F">
          <w:pPr>
            <w:pStyle w:val="Header"/>
            <w:rPr>
              <w:color w:val="FFFFFF" w:themeColor="background1"/>
            </w:rPr>
          </w:pPr>
          <w:r w:rsidRPr="0062336F">
            <w:rPr>
              <w:color w:val="FFFFFF" w:themeColor="background1"/>
            </w:rPr>
            <w:fldChar w:fldCharType="begin"/>
          </w:r>
          <w:r w:rsidRPr="0062336F">
            <w:rPr>
              <w:color w:val="FFFFFF" w:themeColor="background1"/>
            </w:rPr>
            <w:instrText xml:space="preserve"> PAGE   \* MERGEFORMAT </w:instrText>
          </w:r>
          <w:r w:rsidRPr="0062336F">
            <w:rPr>
              <w:color w:val="FFFFFF" w:themeColor="background1"/>
            </w:rPr>
            <w:fldChar w:fldCharType="separate"/>
          </w:r>
          <w:r w:rsidR="004570AD">
            <w:rPr>
              <w:noProof/>
              <w:color w:val="FFFFFF" w:themeColor="background1"/>
            </w:rPr>
            <w:t>15</w:t>
          </w:r>
          <w:r w:rsidRPr="0062336F">
            <w:rPr>
              <w:noProof/>
              <w:color w:val="FFFFFF" w:themeColor="background1"/>
            </w:rPr>
            <w:fldChar w:fldCharType="end"/>
          </w:r>
        </w:p>
      </w:tc>
    </w:tr>
  </w:tbl>
  <w:p w14:paraId="2311D59E" w14:textId="77777777" w:rsidR="0062336F" w:rsidRDefault="00623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A88AA" w14:textId="77777777" w:rsidR="00BD5AE3" w:rsidRDefault="00BD5AE3" w:rsidP="0062336F">
      <w:pPr>
        <w:spacing w:after="0" w:line="240" w:lineRule="auto"/>
      </w:pPr>
      <w:r>
        <w:separator/>
      </w:r>
    </w:p>
  </w:footnote>
  <w:footnote w:type="continuationSeparator" w:id="0">
    <w:p w14:paraId="0DB8E85D" w14:textId="77777777" w:rsidR="00BD5AE3" w:rsidRDefault="00BD5AE3" w:rsidP="00623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B813" w14:textId="3AEE980A" w:rsidR="0062336F" w:rsidRDefault="0062336F" w:rsidP="0062336F">
    <w:pPr>
      <w:pBdr>
        <w:bottom w:val="double" w:sz="6" w:space="1" w:color="auto"/>
      </w:pBdr>
      <w:tabs>
        <w:tab w:val="center" w:pos="4680"/>
        <w:tab w:val="right" w:pos="9360"/>
      </w:tabs>
      <w:spacing w:after="0" w:line="240" w:lineRule="auto"/>
      <w:jc w:val="center"/>
      <w:rPr>
        <w:rFonts w:cs="Times New Roman"/>
        <w:lang w:val="en-US"/>
      </w:rPr>
    </w:pPr>
    <w:r w:rsidRPr="00C07091">
      <w:rPr>
        <w:rFonts w:ascii="Agency FB" w:eastAsia="Agency FB" w:hAnsi="Agency FB" w:cs="Agency FB"/>
        <w:b/>
        <w:bCs/>
        <w:color w:val="000000"/>
        <w:sz w:val="28"/>
        <w:szCs w:val="28"/>
      </w:rPr>
      <w:t>Ecome</w:t>
    </w:r>
    <w:r w:rsidRPr="00C07091">
      <w:rPr>
        <w:rFonts w:ascii="Agency FB" w:eastAsia="Agency FB" w:hAnsi="Agency FB" w:cs="Agency FB"/>
        <w:b/>
        <w:bCs/>
        <w:color w:val="000000"/>
        <w:w w:val="101"/>
        <w:sz w:val="28"/>
        <w:szCs w:val="28"/>
      </w:rPr>
      <w:t>t</w:t>
    </w:r>
    <w:r w:rsidRPr="00C07091">
      <w:rPr>
        <w:rFonts w:ascii="Agency FB" w:eastAsia="Agency FB" w:hAnsi="Agency FB" w:cs="Agency FB"/>
        <w:b/>
        <w:bCs/>
        <w:color w:val="000000"/>
        <w:sz w:val="28"/>
        <w:szCs w:val="28"/>
      </w:rPr>
      <w:t>r</w:t>
    </w:r>
    <w:r w:rsidRPr="00C07091">
      <w:rPr>
        <w:rFonts w:ascii="Agency FB" w:eastAsia="Agency FB" w:hAnsi="Agency FB" w:cs="Agency FB"/>
        <w:b/>
        <w:bCs/>
        <w:color w:val="000000"/>
        <w:w w:val="101"/>
        <w:sz w:val="28"/>
        <w:szCs w:val="28"/>
      </w:rPr>
      <w:t>i</w:t>
    </w:r>
    <w:r w:rsidRPr="00453B4D">
      <w:rPr>
        <w:rFonts w:ascii="Agency FB" w:eastAsia="Agency FB" w:hAnsi="Agency FB" w:cs="Agency FB"/>
        <w:b/>
        <w:bCs/>
        <w:color w:val="000000"/>
        <w:sz w:val="29"/>
        <w:szCs w:val="29"/>
      </w:rPr>
      <w:t xml:space="preserve"> : </w:t>
    </w:r>
    <w:r w:rsidRPr="00C07091">
      <w:rPr>
        <w:rFonts w:ascii="Agency FB" w:eastAsia="Agency FB" w:hAnsi="Agency FB" w:cs="Agency FB"/>
        <w:b/>
        <w:bCs/>
        <w:color w:val="000000"/>
        <w:sz w:val="24"/>
        <w:szCs w:val="24"/>
      </w:rPr>
      <w:t xml:space="preserve">Jurnal Studi Ekonomi dan Manajemen Terapan  Vol </w:t>
    </w:r>
    <w:r w:rsidR="008A1700">
      <w:rPr>
        <w:rFonts w:ascii="Agency FB" w:eastAsia="Agency FB" w:hAnsi="Agency FB" w:cs="Agency FB"/>
        <w:b/>
        <w:bCs/>
        <w:color w:val="000000"/>
        <w:sz w:val="24"/>
        <w:szCs w:val="24"/>
        <w:lang w:val="en-US"/>
      </w:rPr>
      <w:t>II</w:t>
    </w:r>
    <w:r w:rsidRPr="00C07091">
      <w:rPr>
        <w:rFonts w:ascii="Agency FB" w:eastAsia="Agency FB" w:hAnsi="Agency FB" w:cs="Agency FB"/>
        <w:b/>
        <w:bCs/>
        <w:color w:val="000000"/>
        <w:sz w:val="24"/>
        <w:szCs w:val="24"/>
      </w:rPr>
      <w:t xml:space="preserve"> No. </w:t>
    </w:r>
    <w:r w:rsidR="008A1700">
      <w:rPr>
        <w:rFonts w:ascii="Agency FB" w:eastAsia="Agency FB" w:hAnsi="Agency FB" w:cs="Agency FB"/>
        <w:b/>
        <w:bCs/>
        <w:color w:val="000000"/>
        <w:sz w:val="24"/>
        <w:szCs w:val="24"/>
        <w:lang w:val="en-US"/>
      </w:rPr>
      <w:t>1</w:t>
    </w:r>
    <w:r w:rsidRPr="00C07091">
      <w:rPr>
        <w:rFonts w:ascii="Agency FB" w:eastAsia="Agency FB" w:hAnsi="Agency FB" w:cs="Agency FB"/>
        <w:b/>
        <w:bCs/>
        <w:color w:val="000000"/>
        <w:sz w:val="24"/>
        <w:szCs w:val="24"/>
      </w:rPr>
      <w:t xml:space="preserve"> </w:t>
    </w:r>
    <w:proofErr w:type="gramStart"/>
    <w:r w:rsidRPr="00C07091">
      <w:rPr>
        <w:rFonts w:ascii="Agency FB" w:eastAsia="Agency FB" w:hAnsi="Agency FB" w:cs="Agency FB"/>
        <w:b/>
        <w:bCs/>
        <w:color w:val="000000"/>
        <w:sz w:val="24"/>
        <w:szCs w:val="24"/>
      </w:rPr>
      <w:t>( 2025</w:t>
    </w:r>
    <w:proofErr w:type="gramEnd"/>
    <w:r w:rsidRPr="00C07091">
      <w:rPr>
        <w:rFonts w:ascii="Agency FB" w:eastAsia="Agency FB" w:hAnsi="Agency FB" w:cs="Agency FB"/>
        <w:b/>
        <w:bCs/>
        <w:color w:val="000000"/>
        <w:sz w:val="24"/>
        <w:szCs w:val="24"/>
      </w:rPr>
      <w:t>)</w:t>
    </w:r>
    <w:r w:rsidRPr="00453B4D">
      <w:rPr>
        <w:rFonts w:cs="Times New Roman"/>
      </w:rPr>
      <w:t xml:space="preserve"> </w:t>
    </w:r>
  </w:p>
  <w:p w14:paraId="7A1DE395" w14:textId="1E90AB63" w:rsidR="0062336F" w:rsidRPr="0062336F" w:rsidRDefault="00BD5AE3" w:rsidP="0062336F">
    <w:pPr>
      <w:tabs>
        <w:tab w:val="center" w:pos="4680"/>
        <w:tab w:val="right" w:pos="9360"/>
      </w:tabs>
      <w:spacing w:after="0" w:line="240" w:lineRule="auto"/>
      <w:jc w:val="center"/>
      <w:rPr>
        <w:rFonts w:cs="Times New Roman"/>
        <w:lang w:val="en-US"/>
      </w:rPr>
    </w:pPr>
    <w:hyperlink r:id="rId1" w:tooltip="ISSN ONLINE" w:history="1"/>
  </w:p>
  <w:p w14:paraId="67B0BE97" w14:textId="5D35E89C" w:rsidR="0062336F" w:rsidRPr="00453B4D" w:rsidRDefault="0062336F" w:rsidP="0062336F">
    <w:pPr>
      <w:spacing w:after="0" w:line="240" w:lineRule="auto"/>
      <w:jc w:val="center"/>
      <w:rPr>
        <w:rFonts w:ascii="Times New Roman" w:eastAsia="SimSun" w:hAnsi="Times New Roman"/>
        <w:b/>
        <w:sz w:val="20"/>
        <w:szCs w:val="20"/>
      </w:rPr>
    </w:pPr>
    <w:r>
      <w:rPr>
        <w:noProof/>
        <w:lang w:val="en-US"/>
      </w:rPr>
      <w:drawing>
        <wp:anchor distT="0" distB="0" distL="0" distR="0" simplePos="0" relativeHeight="251660288" behindDoc="0" locked="0" layoutInCell="1" allowOverlap="1" wp14:anchorId="704B8044" wp14:editId="1E941C16">
          <wp:simplePos x="0" y="0"/>
          <wp:positionH relativeFrom="column">
            <wp:posOffset>131445</wp:posOffset>
          </wp:positionH>
          <wp:positionV relativeFrom="paragraph">
            <wp:posOffset>26670</wp:posOffset>
          </wp:positionV>
          <wp:extent cx="657225" cy="657225"/>
          <wp:effectExtent l="0" t="0" r="9525" b="9525"/>
          <wp:wrapNone/>
          <wp:docPr id="4"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2" cstate="print"/>
                  <a:srcRect/>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b/>
        <w:noProof/>
        <w:sz w:val="20"/>
        <w:szCs w:val="20"/>
        <w:lang w:val="en-US"/>
        <w14:ligatures w14:val="standardContextual"/>
      </w:rPr>
      <mc:AlternateContent>
        <mc:Choice Requires="wps">
          <w:drawing>
            <wp:anchor distT="0" distB="0" distL="114300" distR="114300" simplePos="0" relativeHeight="251661312" behindDoc="0" locked="0" layoutInCell="1" allowOverlap="1" wp14:anchorId="76E3D3C7" wp14:editId="78299624">
              <wp:simplePos x="0" y="0"/>
              <wp:positionH relativeFrom="column">
                <wp:posOffset>9525</wp:posOffset>
              </wp:positionH>
              <wp:positionV relativeFrom="paragraph">
                <wp:posOffset>11430</wp:posOffset>
              </wp:positionV>
              <wp:extent cx="5962650" cy="695325"/>
              <wp:effectExtent l="19050" t="19050" r="38100" b="666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695325"/>
                      </a:xfrm>
                      <a:prstGeom prst="rect">
                        <a:avLst/>
                      </a:prstGeom>
                      <a:noFill/>
                      <a:ln w="38100">
                        <a:solidFill>
                          <a:srgbClr val="002060"/>
                        </a:solidFill>
                        <a:miter lim="800000"/>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solidFill>
                              <a:schemeClr val="accent5">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5pt;margin-top:.9pt;width:469.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" filled="f" fillcolor="#5b9bd5 [3208]" strokecolor="#002060" strokeweight="3pt">
              <v:shadow on="t" color="#1f4d78 [1608]" opacity=".5" offset="1pt"/>
            </v:rect>
          </w:pict>
        </mc:Fallback>
      </mc:AlternateContent>
    </w:r>
  </w:p>
  <w:p w14:paraId="028CA39D" w14:textId="10ACD1AF" w:rsidR="0062336F" w:rsidRPr="00C07091" w:rsidRDefault="0062336F" w:rsidP="00C07091">
    <w:pPr>
      <w:spacing w:after="0" w:line="240" w:lineRule="auto"/>
      <w:jc w:val="center"/>
      <w:rPr>
        <w:rFonts w:ascii="Times New Roman" w:eastAsia="SimSun" w:hAnsi="Times New Roman"/>
        <w:b/>
      </w:rPr>
    </w:pPr>
    <w:r w:rsidRPr="00C07091">
      <w:rPr>
        <w:rFonts w:ascii="Times New Roman" w:eastAsia="SimSun" w:hAnsi="Times New Roman"/>
        <w:b/>
      </w:rPr>
      <w:t>Halaman Jurnal:</w:t>
    </w:r>
  </w:p>
  <w:p w14:paraId="686D8211" w14:textId="77777777" w:rsidR="0062336F" w:rsidRPr="00C07091" w:rsidRDefault="0062336F" w:rsidP="00C07091">
    <w:pPr>
      <w:spacing w:after="0" w:line="240" w:lineRule="auto"/>
      <w:jc w:val="center"/>
      <w:rPr>
        <w:rFonts w:ascii="Times New Roman" w:eastAsia="SimSun" w:hAnsi="Times New Roman"/>
        <w:b/>
      </w:rPr>
    </w:pPr>
    <w:r w:rsidRPr="00C07091">
      <w:rPr>
        <w:rFonts w:ascii="Times New Roman" w:eastAsia="SimSun" w:hAnsi="Times New Roman"/>
        <w:b/>
      </w:rPr>
      <w:t>https://ejournal.polindo.ac.id/index.php/ecometri</w:t>
    </w:r>
  </w:p>
  <w:p w14:paraId="4C23C3AF" w14:textId="77777777" w:rsidR="0062336F" w:rsidRPr="00453B4D" w:rsidRDefault="0062336F" w:rsidP="0062336F">
    <w:pPr>
      <w:tabs>
        <w:tab w:val="center" w:pos="4680"/>
        <w:tab w:val="right" w:pos="9360"/>
      </w:tabs>
      <w:spacing w:after="0" w:line="240" w:lineRule="auto"/>
      <w:rPr>
        <w:rFonts w:cs="Times New Roman"/>
      </w:rPr>
    </w:pPr>
  </w:p>
  <w:p w14:paraId="1316E492" w14:textId="77777777" w:rsidR="0062336F" w:rsidRDefault="0062336F" w:rsidP="0062336F">
    <w:pPr>
      <w:pStyle w:val="Header"/>
      <w:rPr>
        <w:rFonts w:ascii="Agency FB" w:eastAsia="Agency FB" w:hAnsi="Agency FB" w:cs="Agency FB"/>
        <w:b/>
        <w:bCs/>
        <w:color w:val="000000"/>
        <w:sz w:val="29"/>
        <w:szCs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3B2"/>
    <w:multiLevelType w:val="hybridMultilevel"/>
    <w:tmpl w:val="D5B8A75C"/>
    <w:lvl w:ilvl="0" w:tplc="FD8A4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65244"/>
    <w:multiLevelType w:val="multilevel"/>
    <w:tmpl w:val="65E43C32"/>
    <w:lvl w:ilvl="0">
      <w:start w:val="1"/>
      <w:numFmt w:val="decimal"/>
      <w:lvlText w:val="%1."/>
      <w:lvlJc w:val="left"/>
      <w:pPr>
        <w:ind w:left="72" w:hanging="360"/>
      </w:p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nsid w:val="23AF3935"/>
    <w:multiLevelType w:val="hybridMultilevel"/>
    <w:tmpl w:val="877E6BE4"/>
    <w:lvl w:ilvl="0" w:tplc="692C38BA">
      <w:start w:val="1"/>
      <w:numFmt w:val="decimal"/>
      <w:lvlText w:val="%1)"/>
      <w:lvlJc w:val="left"/>
      <w:pPr>
        <w:ind w:left="720" w:hanging="360"/>
      </w:pPr>
      <w:rPr>
        <w:rFonts w:ascii="Book Antiqua" w:eastAsia="Calibri" w:hAnsi="Book Antiqu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B7A37"/>
    <w:multiLevelType w:val="hybridMultilevel"/>
    <w:tmpl w:val="C18EE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E3E15"/>
    <w:multiLevelType w:val="hybridMultilevel"/>
    <w:tmpl w:val="70888AEC"/>
    <w:lvl w:ilvl="0" w:tplc="FA42527E">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4F54117E"/>
    <w:multiLevelType w:val="hybridMultilevel"/>
    <w:tmpl w:val="99028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796764"/>
    <w:multiLevelType w:val="hybridMultilevel"/>
    <w:tmpl w:val="6F3483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56814DAF"/>
    <w:multiLevelType w:val="hybridMultilevel"/>
    <w:tmpl w:val="B92078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F9263A"/>
    <w:multiLevelType w:val="hybridMultilevel"/>
    <w:tmpl w:val="CE76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02D28"/>
    <w:multiLevelType w:val="hybridMultilevel"/>
    <w:tmpl w:val="3A86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628E0"/>
    <w:multiLevelType w:val="multilevel"/>
    <w:tmpl w:val="C4AEFE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4"/>
  </w:num>
  <w:num w:numId="8">
    <w:abstractNumId w:val="2"/>
  </w:num>
  <w:num w:numId="9">
    <w:abstractNumId w:val="9"/>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55"/>
    <w:rsid w:val="00012D59"/>
    <w:rsid w:val="0003039B"/>
    <w:rsid w:val="0007139C"/>
    <w:rsid w:val="0012301E"/>
    <w:rsid w:val="00164F81"/>
    <w:rsid w:val="001816B8"/>
    <w:rsid w:val="001B20E7"/>
    <w:rsid w:val="00236F6A"/>
    <w:rsid w:val="002420A0"/>
    <w:rsid w:val="0025284A"/>
    <w:rsid w:val="00276E0B"/>
    <w:rsid w:val="0028594F"/>
    <w:rsid w:val="002A00AB"/>
    <w:rsid w:val="002C0A1F"/>
    <w:rsid w:val="002D0537"/>
    <w:rsid w:val="003022A6"/>
    <w:rsid w:val="00347823"/>
    <w:rsid w:val="003832E1"/>
    <w:rsid w:val="003F417C"/>
    <w:rsid w:val="004570AD"/>
    <w:rsid w:val="0047102D"/>
    <w:rsid w:val="004A1200"/>
    <w:rsid w:val="005323BF"/>
    <w:rsid w:val="00553EF6"/>
    <w:rsid w:val="0057092A"/>
    <w:rsid w:val="0060799F"/>
    <w:rsid w:val="0062336F"/>
    <w:rsid w:val="006671F1"/>
    <w:rsid w:val="00691204"/>
    <w:rsid w:val="007450EE"/>
    <w:rsid w:val="00797797"/>
    <w:rsid w:val="007B0D2B"/>
    <w:rsid w:val="00811182"/>
    <w:rsid w:val="0086680F"/>
    <w:rsid w:val="0088231E"/>
    <w:rsid w:val="008A1700"/>
    <w:rsid w:val="008C7233"/>
    <w:rsid w:val="008D1E99"/>
    <w:rsid w:val="008E74DC"/>
    <w:rsid w:val="00990F0F"/>
    <w:rsid w:val="00A73418"/>
    <w:rsid w:val="00AA24AB"/>
    <w:rsid w:val="00AA53DF"/>
    <w:rsid w:val="00AA7191"/>
    <w:rsid w:val="00BD5AE3"/>
    <w:rsid w:val="00BF181A"/>
    <w:rsid w:val="00BF4101"/>
    <w:rsid w:val="00C07091"/>
    <w:rsid w:val="00C43155"/>
    <w:rsid w:val="00CD2A13"/>
    <w:rsid w:val="00CD5E71"/>
    <w:rsid w:val="00CF7B94"/>
    <w:rsid w:val="00D00E14"/>
    <w:rsid w:val="00D15E6B"/>
    <w:rsid w:val="00D52E96"/>
    <w:rsid w:val="00D85A77"/>
    <w:rsid w:val="00D917E7"/>
    <w:rsid w:val="00DA38EB"/>
    <w:rsid w:val="00EB4229"/>
    <w:rsid w:val="00EC612E"/>
    <w:rsid w:val="00ED3B6B"/>
    <w:rsid w:val="00F53252"/>
    <w:rsid w:val="00F657EE"/>
    <w:rsid w:val="00F745CC"/>
    <w:rsid w:val="00FB107C"/>
    <w:rsid w:val="00FD3657"/>
    <w:rsid w:val="00FD4F63"/>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4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5"/>
    <w:pPr>
      <w:spacing w:after="200" w:line="276" w:lineRule="auto"/>
    </w:pPr>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C4315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C4315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C4315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C4315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C4315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431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3155"/>
    <w:rPr>
      <w:color w:val="0000FF"/>
      <w:u w:val="single"/>
    </w:rPr>
  </w:style>
  <w:style w:type="character" w:customStyle="1" w:styleId="Heading1Char">
    <w:name w:val="Heading 1 Char"/>
    <w:basedOn w:val="DefaultParagraphFont"/>
    <w:link w:val="Heading1"/>
    <w:rsid w:val="00C43155"/>
    <w:rPr>
      <w:rFonts w:ascii="Times New Roman" w:eastAsia="SimSun" w:hAnsi="Times New Roman" w:cs="Times New Roman"/>
      <w:smallCaps/>
      <w:noProof/>
      <w:kern w:val="0"/>
      <w:sz w:val="20"/>
      <w:szCs w:val="20"/>
      <w14:ligatures w14:val="none"/>
    </w:rPr>
  </w:style>
  <w:style w:type="character" w:customStyle="1" w:styleId="Heading2Char">
    <w:name w:val="Heading 2 Char"/>
    <w:basedOn w:val="DefaultParagraphFont"/>
    <w:link w:val="Heading2"/>
    <w:rsid w:val="00C43155"/>
    <w:rPr>
      <w:rFonts w:ascii="Times New Roman" w:eastAsia="SimSun" w:hAnsi="Times New Roman" w:cs="Times New Roman"/>
      <w:i/>
      <w:iCs/>
      <w:noProof/>
      <w:kern w:val="0"/>
      <w:sz w:val="20"/>
      <w:szCs w:val="20"/>
      <w14:ligatures w14:val="none"/>
    </w:rPr>
  </w:style>
  <w:style w:type="character" w:customStyle="1" w:styleId="Heading3Char">
    <w:name w:val="Heading 3 Char"/>
    <w:basedOn w:val="DefaultParagraphFont"/>
    <w:link w:val="Heading3"/>
    <w:rsid w:val="00C43155"/>
    <w:rPr>
      <w:rFonts w:ascii="Times New Roman" w:eastAsia="SimSun" w:hAnsi="Times New Roman" w:cs="Times New Roman"/>
      <w:i/>
      <w:iCs/>
      <w:noProof/>
      <w:kern w:val="0"/>
      <w:sz w:val="20"/>
      <w:szCs w:val="20"/>
      <w14:ligatures w14:val="none"/>
    </w:rPr>
  </w:style>
  <w:style w:type="character" w:customStyle="1" w:styleId="Heading4Char">
    <w:name w:val="Heading 4 Char"/>
    <w:basedOn w:val="DefaultParagraphFont"/>
    <w:link w:val="Heading4"/>
    <w:rsid w:val="00C43155"/>
    <w:rPr>
      <w:rFonts w:ascii="Times New Roman" w:eastAsia="SimSun" w:hAnsi="Times New Roman" w:cs="Times New Roman"/>
      <w:i/>
      <w:iCs/>
      <w:noProof/>
      <w:kern w:val="0"/>
      <w:sz w:val="20"/>
      <w:szCs w:val="20"/>
      <w14:ligatures w14:val="none"/>
    </w:rPr>
  </w:style>
  <w:style w:type="character" w:customStyle="1" w:styleId="Heading5Char">
    <w:name w:val="Heading 5 Char"/>
    <w:basedOn w:val="DefaultParagraphFont"/>
    <w:link w:val="Heading5"/>
    <w:uiPriority w:val="9"/>
    <w:semiHidden/>
    <w:rsid w:val="00C43155"/>
    <w:rPr>
      <w:rFonts w:ascii="Calibri" w:eastAsia="Calibri" w:hAnsi="Calibri" w:cs="Calibri"/>
      <w:b/>
      <w:kern w:val="0"/>
      <w:lang w:val="id-ID"/>
      <w14:ligatures w14:val="none"/>
    </w:rPr>
  </w:style>
  <w:style w:type="character" w:customStyle="1" w:styleId="Heading6Char">
    <w:name w:val="Heading 6 Char"/>
    <w:basedOn w:val="DefaultParagraphFont"/>
    <w:link w:val="Heading6"/>
    <w:uiPriority w:val="9"/>
    <w:semiHidden/>
    <w:rsid w:val="00C43155"/>
    <w:rPr>
      <w:rFonts w:ascii="Calibri" w:eastAsia="Calibri" w:hAnsi="Calibri" w:cs="Calibri"/>
      <w:b/>
      <w:kern w:val="0"/>
      <w:sz w:val="20"/>
      <w:szCs w:val="20"/>
      <w:lang w:val="id-ID"/>
      <w14:ligatures w14:val="none"/>
    </w:rPr>
  </w:style>
  <w:style w:type="paragraph" w:styleId="Title">
    <w:name w:val="Title"/>
    <w:basedOn w:val="Normal"/>
    <w:next w:val="Normal"/>
    <w:link w:val="TitleChar"/>
    <w:uiPriority w:val="10"/>
    <w:qFormat/>
    <w:rsid w:val="00C4315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43155"/>
    <w:rPr>
      <w:rFonts w:asciiTheme="majorHAnsi" w:eastAsiaTheme="majorEastAsia" w:hAnsiTheme="majorHAnsi" w:cstheme="majorBidi"/>
      <w:color w:val="323E4F" w:themeColor="text2" w:themeShade="BF"/>
      <w:spacing w:val="5"/>
      <w:kern w:val="28"/>
      <w:sz w:val="52"/>
      <w:szCs w:val="52"/>
      <w:lang w:val="id-ID"/>
      <w14:ligatures w14:val="none"/>
    </w:rPr>
  </w:style>
  <w:style w:type="paragraph" w:styleId="Header">
    <w:name w:val="header"/>
    <w:basedOn w:val="Normal"/>
    <w:link w:val="HeaderChar"/>
    <w:uiPriority w:val="99"/>
    <w:unhideWhenUsed/>
    <w:rsid w:val="00C4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55"/>
    <w:rPr>
      <w:rFonts w:ascii="Calibri" w:eastAsia="Calibri" w:hAnsi="Calibri" w:cs="Calibri"/>
      <w:kern w:val="0"/>
      <w:lang w:val="id-ID"/>
      <w14:ligatures w14:val="none"/>
    </w:rPr>
  </w:style>
  <w:style w:type="paragraph" w:styleId="Footer">
    <w:name w:val="footer"/>
    <w:basedOn w:val="Normal"/>
    <w:link w:val="FooterChar"/>
    <w:uiPriority w:val="99"/>
    <w:unhideWhenUsed/>
    <w:rsid w:val="00C4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155"/>
    <w:rPr>
      <w:rFonts w:ascii="Calibri" w:eastAsia="Calibri" w:hAnsi="Calibri" w:cs="Calibri"/>
      <w:kern w:val="0"/>
      <w:lang w:val="id-ID"/>
      <w14:ligatures w14:val="none"/>
    </w:rPr>
  </w:style>
  <w:style w:type="character" w:styleId="CommentReference">
    <w:name w:val="annotation reference"/>
    <w:uiPriority w:val="99"/>
    <w:semiHidden/>
    <w:unhideWhenUsed/>
    <w:rsid w:val="00C43155"/>
    <w:rPr>
      <w:sz w:val="16"/>
      <w:szCs w:val="16"/>
    </w:rPr>
  </w:style>
  <w:style w:type="paragraph" w:styleId="CommentText">
    <w:name w:val="annotation text"/>
    <w:basedOn w:val="Normal"/>
    <w:link w:val="CommentTextChar"/>
    <w:uiPriority w:val="99"/>
    <w:semiHidden/>
    <w:unhideWhenUsed/>
    <w:rsid w:val="00C43155"/>
    <w:rPr>
      <w:sz w:val="20"/>
      <w:szCs w:val="20"/>
    </w:rPr>
  </w:style>
  <w:style w:type="character" w:customStyle="1" w:styleId="CommentTextChar">
    <w:name w:val="Comment Text Char"/>
    <w:basedOn w:val="DefaultParagraphFont"/>
    <w:link w:val="CommentText"/>
    <w:uiPriority w:val="99"/>
    <w:semiHidden/>
    <w:rsid w:val="00C43155"/>
    <w:rPr>
      <w:rFonts w:ascii="Calibri" w:eastAsia="Calibri" w:hAnsi="Calibri" w:cs="Calibri"/>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C43155"/>
    <w:rPr>
      <w:b/>
      <w:bCs/>
    </w:rPr>
  </w:style>
  <w:style w:type="character" w:customStyle="1" w:styleId="CommentSubjectChar">
    <w:name w:val="Comment Subject Char"/>
    <w:basedOn w:val="CommentTextChar"/>
    <w:link w:val="CommentSubject"/>
    <w:uiPriority w:val="99"/>
    <w:semiHidden/>
    <w:rsid w:val="00C43155"/>
    <w:rPr>
      <w:rFonts w:ascii="Calibri" w:eastAsia="Calibri" w:hAnsi="Calibri" w:cs="Calibri"/>
      <w:b/>
      <w:bCs/>
      <w:kern w:val="0"/>
      <w:sz w:val="20"/>
      <w:szCs w:val="20"/>
      <w:lang w:val="id-ID"/>
      <w14:ligatures w14:val="none"/>
    </w:rPr>
  </w:style>
  <w:style w:type="paragraph" w:styleId="BalloonText">
    <w:name w:val="Balloon Text"/>
    <w:basedOn w:val="Normal"/>
    <w:link w:val="BalloonTextChar"/>
    <w:uiPriority w:val="99"/>
    <w:semiHidden/>
    <w:unhideWhenUsed/>
    <w:rsid w:val="00C4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155"/>
    <w:rPr>
      <w:rFonts w:ascii="Tahoma" w:eastAsia="Calibri" w:hAnsi="Tahoma" w:cs="Tahoma"/>
      <w:kern w:val="0"/>
      <w:sz w:val="16"/>
      <w:szCs w:val="16"/>
      <w:lang w:val="id-ID"/>
      <w14:ligatures w14:val="none"/>
    </w:rPr>
  </w:style>
  <w:style w:type="paragraph" w:styleId="HTMLPreformatted">
    <w:name w:val="HTML Preformatted"/>
    <w:basedOn w:val="Normal"/>
    <w:link w:val="HTMLPreformattedChar"/>
    <w:uiPriority w:val="99"/>
    <w:semiHidden/>
    <w:unhideWhenUsed/>
    <w:rsid w:val="00C4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43155"/>
    <w:rPr>
      <w:rFonts w:ascii="Courier New" w:eastAsia="Times New Roman" w:hAnsi="Courier New" w:cs="Courier New"/>
      <w:kern w:val="0"/>
      <w:sz w:val="20"/>
      <w:szCs w:val="20"/>
      <w:lang w:val="id-ID" w:eastAsia="id-ID"/>
      <w14:ligatures w14:val="none"/>
    </w:rPr>
  </w:style>
  <w:style w:type="character" w:customStyle="1" w:styleId="apple-converted-space">
    <w:name w:val="apple-converted-space"/>
    <w:rsid w:val="00C43155"/>
  </w:style>
  <w:style w:type="paragraph" w:customStyle="1" w:styleId="Stylepapertitle14pt">
    <w:name w:val="Style paper title + 14 pt"/>
    <w:basedOn w:val="Normal"/>
    <w:rsid w:val="00C43155"/>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C4315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C43155"/>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C43155"/>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C43155"/>
    <w:pPr>
      <w:spacing w:after="120"/>
    </w:pPr>
  </w:style>
  <w:style w:type="character" w:customStyle="1" w:styleId="BodyTextChar">
    <w:name w:val="Body Text Char"/>
    <w:basedOn w:val="DefaultParagraphFont"/>
    <w:link w:val="BodyText"/>
    <w:uiPriority w:val="99"/>
    <w:semiHidden/>
    <w:rsid w:val="00C43155"/>
    <w:rPr>
      <w:rFonts w:ascii="Calibri" w:eastAsia="Calibri" w:hAnsi="Calibri" w:cs="Calibri"/>
      <w:kern w:val="0"/>
      <w:lang w:val="id-ID"/>
      <w14:ligatures w14:val="none"/>
    </w:rPr>
  </w:style>
  <w:style w:type="paragraph" w:customStyle="1" w:styleId="bulletlist">
    <w:name w:val="bullet list"/>
    <w:basedOn w:val="BodyText"/>
    <w:rsid w:val="00C4315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C4315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C4315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C43155"/>
    <w:rPr>
      <w:i/>
      <w:iCs/>
      <w:sz w:val="15"/>
      <w:szCs w:val="15"/>
    </w:rPr>
  </w:style>
  <w:style w:type="paragraph" w:customStyle="1" w:styleId="tablecopy">
    <w:name w:val="table copy"/>
    <w:rsid w:val="00C43155"/>
    <w:pPr>
      <w:spacing w:after="200" w:line="276"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C43155"/>
    <w:pPr>
      <w:spacing w:before="60" w:after="30" w:line="276" w:lineRule="auto"/>
      <w:jc w:val="right"/>
    </w:pPr>
    <w:rPr>
      <w:rFonts w:ascii="Times New Roman" w:eastAsia="SimSun" w:hAnsi="Times New Roman" w:cs="Times New Roman"/>
      <w:kern w:val="0"/>
      <w:sz w:val="12"/>
      <w:szCs w:val="12"/>
      <w14:ligatures w14:val="none"/>
    </w:rPr>
  </w:style>
  <w:style w:type="paragraph" w:customStyle="1" w:styleId="DaftarPustaka">
    <w:name w:val="Daftar Pustaka"/>
    <w:basedOn w:val="Title"/>
    <w:qFormat/>
    <w:rsid w:val="00C4315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Subtitle">
    <w:name w:val="Subtitle"/>
    <w:basedOn w:val="Normal"/>
    <w:next w:val="Normal"/>
    <w:link w:val="SubtitleChar"/>
    <w:uiPriority w:val="11"/>
    <w:qFormat/>
    <w:rsid w:val="00C4315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43155"/>
    <w:rPr>
      <w:rFonts w:ascii="Georgia" w:eastAsia="Georgia" w:hAnsi="Georgia" w:cs="Georgia"/>
      <w:i/>
      <w:color w:val="666666"/>
      <w:kern w:val="0"/>
      <w:sz w:val="48"/>
      <w:szCs w:val="48"/>
      <w:lang w:val="id-ID"/>
      <w14:ligatures w14:val="none"/>
    </w:rPr>
  </w:style>
  <w:style w:type="character" w:customStyle="1" w:styleId="UnresolvedMention">
    <w:name w:val="Unresolved Mention"/>
    <w:basedOn w:val="DefaultParagraphFont"/>
    <w:uiPriority w:val="99"/>
    <w:semiHidden/>
    <w:unhideWhenUsed/>
    <w:rsid w:val="00C43155"/>
    <w:rPr>
      <w:color w:val="605E5C"/>
      <w:shd w:val="clear" w:color="auto" w:fill="E1DFDD"/>
    </w:rPr>
  </w:style>
  <w:style w:type="paragraph" w:styleId="ListParagraph">
    <w:name w:val="List Paragraph"/>
    <w:basedOn w:val="Normal"/>
    <w:link w:val="ListParagraphChar"/>
    <w:uiPriority w:val="34"/>
    <w:qFormat/>
    <w:rsid w:val="00C43155"/>
    <w:pPr>
      <w:ind w:left="720"/>
      <w:contextualSpacing/>
    </w:pPr>
  </w:style>
  <w:style w:type="table" w:styleId="TableGrid">
    <w:name w:val="Table Grid"/>
    <w:basedOn w:val="TableNormal"/>
    <w:uiPriority w:val="59"/>
    <w:rsid w:val="00C4315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C43155"/>
    <w:rPr>
      <w:rFonts w:ascii="Calibri" w:eastAsia="Calibri" w:hAnsi="Calibri" w:cs="Calibri"/>
      <w:kern w:val="0"/>
      <w:lang w:val="id-ID"/>
      <w14:ligatures w14:val="none"/>
    </w:rPr>
  </w:style>
  <w:style w:type="paragraph" w:styleId="FootnoteText">
    <w:name w:val="footnote text"/>
    <w:basedOn w:val="Normal"/>
    <w:link w:val="FootnoteTextChar"/>
    <w:uiPriority w:val="99"/>
    <w:unhideWhenUsed/>
    <w:rsid w:val="00C43155"/>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43155"/>
    <w:rPr>
      <w:kern w:val="0"/>
      <w:sz w:val="20"/>
      <w:szCs w:val="20"/>
      <w14:ligatures w14:val="none"/>
    </w:rPr>
  </w:style>
  <w:style w:type="character" w:customStyle="1" w:styleId="FootnoteTextChar1">
    <w:name w:val="Footnote Text Char1"/>
    <w:basedOn w:val="DefaultParagraphFont"/>
    <w:uiPriority w:val="99"/>
    <w:semiHidden/>
    <w:locked/>
    <w:rsid w:val="0086680F"/>
    <w:rPr>
      <w:rFonts w:ascii="Calibri" w:hAnsi="Calibri" w:cs="Times New Roman"/>
      <w:sz w:val="20"/>
      <w:szCs w:val="20"/>
      <w:lang w:val="x-none" w:eastAsia="en-US"/>
    </w:rPr>
  </w:style>
  <w:style w:type="character" w:styleId="FootnoteReference">
    <w:name w:val="footnote reference"/>
    <w:basedOn w:val="DefaultParagraphFont"/>
    <w:uiPriority w:val="99"/>
    <w:semiHidden/>
    <w:unhideWhenUsed/>
    <w:rsid w:val="0086680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5"/>
    <w:pPr>
      <w:spacing w:after="200" w:line="276" w:lineRule="auto"/>
    </w:pPr>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C4315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C4315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C4315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C4315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C4315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431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3155"/>
    <w:rPr>
      <w:color w:val="0000FF"/>
      <w:u w:val="single"/>
    </w:rPr>
  </w:style>
  <w:style w:type="character" w:customStyle="1" w:styleId="Heading1Char">
    <w:name w:val="Heading 1 Char"/>
    <w:basedOn w:val="DefaultParagraphFont"/>
    <w:link w:val="Heading1"/>
    <w:rsid w:val="00C43155"/>
    <w:rPr>
      <w:rFonts w:ascii="Times New Roman" w:eastAsia="SimSun" w:hAnsi="Times New Roman" w:cs="Times New Roman"/>
      <w:smallCaps/>
      <w:noProof/>
      <w:kern w:val="0"/>
      <w:sz w:val="20"/>
      <w:szCs w:val="20"/>
      <w14:ligatures w14:val="none"/>
    </w:rPr>
  </w:style>
  <w:style w:type="character" w:customStyle="1" w:styleId="Heading2Char">
    <w:name w:val="Heading 2 Char"/>
    <w:basedOn w:val="DefaultParagraphFont"/>
    <w:link w:val="Heading2"/>
    <w:rsid w:val="00C43155"/>
    <w:rPr>
      <w:rFonts w:ascii="Times New Roman" w:eastAsia="SimSun" w:hAnsi="Times New Roman" w:cs="Times New Roman"/>
      <w:i/>
      <w:iCs/>
      <w:noProof/>
      <w:kern w:val="0"/>
      <w:sz w:val="20"/>
      <w:szCs w:val="20"/>
      <w14:ligatures w14:val="none"/>
    </w:rPr>
  </w:style>
  <w:style w:type="character" w:customStyle="1" w:styleId="Heading3Char">
    <w:name w:val="Heading 3 Char"/>
    <w:basedOn w:val="DefaultParagraphFont"/>
    <w:link w:val="Heading3"/>
    <w:rsid w:val="00C43155"/>
    <w:rPr>
      <w:rFonts w:ascii="Times New Roman" w:eastAsia="SimSun" w:hAnsi="Times New Roman" w:cs="Times New Roman"/>
      <w:i/>
      <w:iCs/>
      <w:noProof/>
      <w:kern w:val="0"/>
      <w:sz w:val="20"/>
      <w:szCs w:val="20"/>
      <w14:ligatures w14:val="none"/>
    </w:rPr>
  </w:style>
  <w:style w:type="character" w:customStyle="1" w:styleId="Heading4Char">
    <w:name w:val="Heading 4 Char"/>
    <w:basedOn w:val="DefaultParagraphFont"/>
    <w:link w:val="Heading4"/>
    <w:rsid w:val="00C43155"/>
    <w:rPr>
      <w:rFonts w:ascii="Times New Roman" w:eastAsia="SimSun" w:hAnsi="Times New Roman" w:cs="Times New Roman"/>
      <w:i/>
      <w:iCs/>
      <w:noProof/>
      <w:kern w:val="0"/>
      <w:sz w:val="20"/>
      <w:szCs w:val="20"/>
      <w14:ligatures w14:val="none"/>
    </w:rPr>
  </w:style>
  <w:style w:type="character" w:customStyle="1" w:styleId="Heading5Char">
    <w:name w:val="Heading 5 Char"/>
    <w:basedOn w:val="DefaultParagraphFont"/>
    <w:link w:val="Heading5"/>
    <w:uiPriority w:val="9"/>
    <w:semiHidden/>
    <w:rsid w:val="00C43155"/>
    <w:rPr>
      <w:rFonts w:ascii="Calibri" w:eastAsia="Calibri" w:hAnsi="Calibri" w:cs="Calibri"/>
      <w:b/>
      <w:kern w:val="0"/>
      <w:lang w:val="id-ID"/>
      <w14:ligatures w14:val="none"/>
    </w:rPr>
  </w:style>
  <w:style w:type="character" w:customStyle="1" w:styleId="Heading6Char">
    <w:name w:val="Heading 6 Char"/>
    <w:basedOn w:val="DefaultParagraphFont"/>
    <w:link w:val="Heading6"/>
    <w:uiPriority w:val="9"/>
    <w:semiHidden/>
    <w:rsid w:val="00C43155"/>
    <w:rPr>
      <w:rFonts w:ascii="Calibri" w:eastAsia="Calibri" w:hAnsi="Calibri" w:cs="Calibri"/>
      <w:b/>
      <w:kern w:val="0"/>
      <w:sz w:val="20"/>
      <w:szCs w:val="20"/>
      <w:lang w:val="id-ID"/>
      <w14:ligatures w14:val="none"/>
    </w:rPr>
  </w:style>
  <w:style w:type="paragraph" w:styleId="Title">
    <w:name w:val="Title"/>
    <w:basedOn w:val="Normal"/>
    <w:next w:val="Normal"/>
    <w:link w:val="TitleChar"/>
    <w:uiPriority w:val="10"/>
    <w:qFormat/>
    <w:rsid w:val="00C4315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43155"/>
    <w:rPr>
      <w:rFonts w:asciiTheme="majorHAnsi" w:eastAsiaTheme="majorEastAsia" w:hAnsiTheme="majorHAnsi" w:cstheme="majorBidi"/>
      <w:color w:val="323E4F" w:themeColor="text2" w:themeShade="BF"/>
      <w:spacing w:val="5"/>
      <w:kern w:val="28"/>
      <w:sz w:val="52"/>
      <w:szCs w:val="52"/>
      <w:lang w:val="id-ID"/>
      <w14:ligatures w14:val="none"/>
    </w:rPr>
  </w:style>
  <w:style w:type="paragraph" w:styleId="Header">
    <w:name w:val="header"/>
    <w:basedOn w:val="Normal"/>
    <w:link w:val="HeaderChar"/>
    <w:uiPriority w:val="99"/>
    <w:unhideWhenUsed/>
    <w:rsid w:val="00C4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55"/>
    <w:rPr>
      <w:rFonts w:ascii="Calibri" w:eastAsia="Calibri" w:hAnsi="Calibri" w:cs="Calibri"/>
      <w:kern w:val="0"/>
      <w:lang w:val="id-ID"/>
      <w14:ligatures w14:val="none"/>
    </w:rPr>
  </w:style>
  <w:style w:type="paragraph" w:styleId="Footer">
    <w:name w:val="footer"/>
    <w:basedOn w:val="Normal"/>
    <w:link w:val="FooterChar"/>
    <w:uiPriority w:val="99"/>
    <w:unhideWhenUsed/>
    <w:rsid w:val="00C4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155"/>
    <w:rPr>
      <w:rFonts w:ascii="Calibri" w:eastAsia="Calibri" w:hAnsi="Calibri" w:cs="Calibri"/>
      <w:kern w:val="0"/>
      <w:lang w:val="id-ID"/>
      <w14:ligatures w14:val="none"/>
    </w:rPr>
  </w:style>
  <w:style w:type="character" w:styleId="CommentReference">
    <w:name w:val="annotation reference"/>
    <w:uiPriority w:val="99"/>
    <w:semiHidden/>
    <w:unhideWhenUsed/>
    <w:rsid w:val="00C43155"/>
    <w:rPr>
      <w:sz w:val="16"/>
      <w:szCs w:val="16"/>
    </w:rPr>
  </w:style>
  <w:style w:type="paragraph" w:styleId="CommentText">
    <w:name w:val="annotation text"/>
    <w:basedOn w:val="Normal"/>
    <w:link w:val="CommentTextChar"/>
    <w:uiPriority w:val="99"/>
    <w:semiHidden/>
    <w:unhideWhenUsed/>
    <w:rsid w:val="00C43155"/>
    <w:rPr>
      <w:sz w:val="20"/>
      <w:szCs w:val="20"/>
    </w:rPr>
  </w:style>
  <w:style w:type="character" w:customStyle="1" w:styleId="CommentTextChar">
    <w:name w:val="Comment Text Char"/>
    <w:basedOn w:val="DefaultParagraphFont"/>
    <w:link w:val="CommentText"/>
    <w:uiPriority w:val="99"/>
    <w:semiHidden/>
    <w:rsid w:val="00C43155"/>
    <w:rPr>
      <w:rFonts w:ascii="Calibri" w:eastAsia="Calibri" w:hAnsi="Calibri" w:cs="Calibri"/>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C43155"/>
    <w:rPr>
      <w:b/>
      <w:bCs/>
    </w:rPr>
  </w:style>
  <w:style w:type="character" w:customStyle="1" w:styleId="CommentSubjectChar">
    <w:name w:val="Comment Subject Char"/>
    <w:basedOn w:val="CommentTextChar"/>
    <w:link w:val="CommentSubject"/>
    <w:uiPriority w:val="99"/>
    <w:semiHidden/>
    <w:rsid w:val="00C43155"/>
    <w:rPr>
      <w:rFonts w:ascii="Calibri" w:eastAsia="Calibri" w:hAnsi="Calibri" w:cs="Calibri"/>
      <w:b/>
      <w:bCs/>
      <w:kern w:val="0"/>
      <w:sz w:val="20"/>
      <w:szCs w:val="20"/>
      <w:lang w:val="id-ID"/>
      <w14:ligatures w14:val="none"/>
    </w:rPr>
  </w:style>
  <w:style w:type="paragraph" w:styleId="BalloonText">
    <w:name w:val="Balloon Text"/>
    <w:basedOn w:val="Normal"/>
    <w:link w:val="BalloonTextChar"/>
    <w:uiPriority w:val="99"/>
    <w:semiHidden/>
    <w:unhideWhenUsed/>
    <w:rsid w:val="00C4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155"/>
    <w:rPr>
      <w:rFonts w:ascii="Tahoma" w:eastAsia="Calibri" w:hAnsi="Tahoma" w:cs="Tahoma"/>
      <w:kern w:val="0"/>
      <w:sz w:val="16"/>
      <w:szCs w:val="16"/>
      <w:lang w:val="id-ID"/>
      <w14:ligatures w14:val="none"/>
    </w:rPr>
  </w:style>
  <w:style w:type="paragraph" w:styleId="HTMLPreformatted">
    <w:name w:val="HTML Preformatted"/>
    <w:basedOn w:val="Normal"/>
    <w:link w:val="HTMLPreformattedChar"/>
    <w:uiPriority w:val="99"/>
    <w:semiHidden/>
    <w:unhideWhenUsed/>
    <w:rsid w:val="00C4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43155"/>
    <w:rPr>
      <w:rFonts w:ascii="Courier New" w:eastAsia="Times New Roman" w:hAnsi="Courier New" w:cs="Courier New"/>
      <w:kern w:val="0"/>
      <w:sz w:val="20"/>
      <w:szCs w:val="20"/>
      <w:lang w:val="id-ID" w:eastAsia="id-ID"/>
      <w14:ligatures w14:val="none"/>
    </w:rPr>
  </w:style>
  <w:style w:type="character" w:customStyle="1" w:styleId="apple-converted-space">
    <w:name w:val="apple-converted-space"/>
    <w:rsid w:val="00C43155"/>
  </w:style>
  <w:style w:type="paragraph" w:customStyle="1" w:styleId="Stylepapertitle14pt">
    <w:name w:val="Style paper title + 14 pt"/>
    <w:basedOn w:val="Normal"/>
    <w:rsid w:val="00C43155"/>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C4315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C43155"/>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C43155"/>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C43155"/>
    <w:pPr>
      <w:spacing w:after="120"/>
    </w:pPr>
  </w:style>
  <w:style w:type="character" w:customStyle="1" w:styleId="BodyTextChar">
    <w:name w:val="Body Text Char"/>
    <w:basedOn w:val="DefaultParagraphFont"/>
    <w:link w:val="BodyText"/>
    <w:uiPriority w:val="99"/>
    <w:semiHidden/>
    <w:rsid w:val="00C43155"/>
    <w:rPr>
      <w:rFonts w:ascii="Calibri" w:eastAsia="Calibri" w:hAnsi="Calibri" w:cs="Calibri"/>
      <w:kern w:val="0"/>
      <w:lang w:val="id-ID"/>
      <w14:ligatures w14:val="none"/>
    </w:rPr>
  </w:style>
  <w:style w:type="paragraph" w:customStyle="1" w:styleId="bulletlist">
    <w:name w:val="bullet list"/>
    <w:basedOn w:val="BodyText"/>
    <w:rsid w:val="00C4315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C4315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C4315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C43155"/>
    <w:rPr>
      <w:i/>
      <w:iCs/>
      <w:sz w:val="15"/>
      <w:szCs w:val="15"/>
    </w:rPr>
  </w:style>
  <w:style w:type="paragraph" w:customStyle="1" w:styleId="tablecopy">
    <w:name w:val="table copy"/>
    <w:rsid w:val="00C43155"/>
    <w:pPr>
      <w:spacing w:after="200" w:line="276"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C43155"/>
    <w:pPr>
      <w:spacing w:before="60" w:after="30" w:line="276" w:lineRule="auto"/>
      <w:jc w:val="right"/>
    </w:pPr>
    <w:rPr>
      <w:rFonts w:ascii="Times New Roman" w:eastAsia="SimSun" w:hAnsi="Times New Roman" w:cs="Times New Roman"/>
      <w:kern w:val="0"/>
      <w:sz w:val="12"/>
      <w:szCs w:val="12"/>
      <w14:ligatures w14:val="none"/>
    </w:rPr>
  </w:style>
  <w:style w:type="paragraph" w:customStyle="1" w:styleId="DaftarPustaka">
    <w:name w:val="Daftar Pustaka"/>
    <w:basedOn w:val="Title"/>
    <w:qFormat/>
    <w:rsid w:val="00C4315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Subtitle">
    <w:name w:val="Subtitle"/>
    <w:basedOn w:val="Normal"/>
    <w:next w:val="Normal"/>
    <w:link w:val="SubtitleChar"/>
    <w:uiPriority w:val="11"/>
    <w:qFormat/>
    <w:rsid w:val="00C4315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43155"/>
    <w:rPr>
      <w:rFonts w:ascii="Georgia" w:eastAsia="Georgia" w:hAnsi="Georgia" w:cs="Georgia"/>
      <w:i/>
      <w:color w:val="666666"/>
      <w:kern w:val="0"/>
      <w:sz w:val="48"/>
      <w:szCs w:val="48"/>
      <w:lang w:val="id-ID"/>
      <w14:ligatures w14:val="none"/>
    </w:rPr>
  </w:style>
  <w:style w:type="character" w:customStyle="1" w:styleId="UnresolvedMention">
    <w:name w:val="Unresolved Mention"/>
    <w:basedOn w:val="DefaultParagraphFont"/>
    <w:uiPriority w:val="99"/>
    <w:semiHidden/>
    <w:unhideWhenUsed/>
    <w:rsid w:val="00C43155"/>
    <w:rPr>
      <w:color w:val="605E5C"/>
      <w:shd w:val="clear" w:color="auto" w:fill="E1DFDD"/>
    </w:rPr>
  </w:style>
  <w:style w:type="paragraph" w:styleId="ListParagraph">
    <w:name w:val="List Paragraph"/>
    <w:basedOn w:val="Normal"/>
    <w:link w:val="ListParagraphChar"/>
    <w:uiPriority w:val="34"/>
    <w:qFormat/>
    <w:rsid w:val="00C43155"/>
    <w:pPr>
      <w:ind w:left="720"/>
      <w:contextualSpacing/>
    </w:pPr>
  </w:style>
  <w:style w:type="table" w:styleId="TableGrid">
    <w:name w:val="Table Grid"/>
    <w:basedOn w:val="TableNormal"/>
    <w:uiPriority w:val="59"/>
    <w:rsid w:val="00C4315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C43155"/>
    <w:rPr>
      <w:rFonts w:ascii="Calibri" w:eastAsia="Calibri" w:hAnsi="Calibri" w:cs="Calibri"/>
      <w:kern w:val="0"/>
      <w:lang w:val="id-ID"/>
      <w14:ligatures w14:val="none"/>
    </w:rPr>
  </w:style>
  <w:style w:type="paragraph" w:styleId="FootnoteText">
    <w:name w:val="footnote text"/>
    <w:basedOn w:val="Normal"/>
    <w:link w:val="FootnoteTextChar"/>
    <w:uiPriority w:val="99"/>
    <w:unhideWhenUsed/>
    <w:rsid w:val="00C43155"/>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43155"/>
    <w:rPr>
      <w:kern w:val="0"/>
      <w:sz w:val="20"/>
      <w:szCs w:val="20"/>
      <w14:ligatures w14:val="none"/>
    </w:rPr>
  </w:style>
  <w:style w:type="character" w:customStyle="1" w:styleId="FootnoteTextChar1">
    <w:name w:val="Footnote Text Char1"/>
    <w:basedOn w:val="DefaultParagraphFont"/>
    <w:uiPriority w:val="99"/>
    <w:semiHidden/>
    <w:locked/>
    <w:rsid w:val="0086680F"/>
    <w:rPr>
      <w:rFonts w:ascii="Calibri" w:hAnsi="Calibri" w:cs="Times New Roman"/>
      <w:sz w:val="20"/>
      <w:szCs w:val="20"/>
      <w:lang w:val="x-none" w:eastAsia="en-US"/>
    </w:rPr>
  </w:style>
  <w:style w:type="character" w:styleId="FootnoteReference">
    <w:name w:val="footnote reference"/>
    <w:basedOn w:val="DefaultParagraphFont"/>
    <w:uiPriority w:val="99"/>
    <w:semiHidden/>
    <w:unhideWhenUsed/>
    <w:rsid w:val="0086680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loraciptanusantara.org/jurnal/index.php/JPKMBI/article/view/3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e.ummetro.ac.id/ejournal/index.php/JM/article/view/10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iramalang.ac.id/index.php/i-com/article/view/4531" TargetMode="External"/><Relationship Id="rId5" Type="http://schemas.openxmlformats.org/officeDocument/2006/relationships/settings" Target="settings.xml"/><Relationship Id="rId15" Type="http://schemas.openxmlformats.org/officeDocument/2006/relationships/hyperlink" Target="https://jurnalnasional2.ump.ac.id/index.php/JPPM/article/view/19264"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wahyuni@polindo.ac.id" TargetMode="External"/><Relationship Id="rId14" Type="http://schemas.openxmlformats.org/officeDocument/2006/relationships/hyperlink" Target="https://jurnal.unsil.ac.id/index.php/jpls/article/view/779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u.lipi.go.id/147736540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E6B571F26D47558F723B1BFE08D49C"/>
        <w:category>
          <w:name w:val="General"/>
          <w:gallery w:val="placeholder"/>
        </w:category>
        <w:types>
          <w:type w:val="bbPlcHdr"/>
        </w:types>
        <w:behaviors>
          <w:behavior w:val="content"/>
        </w:behaviors>
        <w:guid w:val="{83344D1E-E5DD-4785-AF83-7B43BAE89470}"/>
      </w:docPartPr>
      <w:docPartBody>
        <w:p w:rsidR="001326D7" w:rsidRDefault="00FB6E8C" w:rsidP="00FB6E8C">
          <w:pPr>
            <w:pStyle w:val="12E6B571F26D47558F723B1BFE08D49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KKXA+AgencyFBReg">
    <w:altName w:val="Times New Roman"/>
    <w:charset w:val="01"/>
    <w:family w:val="auto"/>
    <w:pitch w:val="variable"/>
    <w:sig w:usb0="00000003"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8C"/>
    <w:rsid w:val="001326D7"/>
    <w:rsid w:val="006D20F1"/>
    <w:rsid w:val="006F7C10"/>
    <w:rsid w:val="00791274"/>
    <w:rsid w:val="007E31F9"/>
    <w:rsid w:val="008D3A30"/>
    <w:rsid w:val="00A53DC2"/>
    <w:rsid w:val="00B97181"/>
    <w:rsid w:val="00BE6A12"/>
    <w:rsid w:val="00CF562A"/>
    <w:rsid w:val="00DD209E"/>
    <w:rsid w:val="00F21BC5"/>
    <w:rsid w:val="00FB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3C1A942EA46A3BF418D8CE62B5552">
    <w:name w:val="A7A3C1A942EA46A3BF418D8CE62B5552"/>
    <w:rsid w:val="00FB6E8C"/>
  </w:style>
  <w:style w:type="paragraph" w:customStyle="1" w:styleId="12E6B571F26D47558F723B1BFE08D49C">
    <w:name w:val="12E6B571F26D47558F723B1BFE08D49C"/>
    <w:rsid w:val="00FB6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3C1A942EA46A3BF418D8CE62B5552">
    <w:name w:val="A7A3C1A942EA46A3BF418D8CE62B5552"/>
    <w:rsid w:val="00FB6E8C"/>
  </w:style>
  <w:style w:type="paragraph" w:customStyle="1" w:styleId="12E6B571F26D47558F723B1BFE08D49C">
    <w:name w:val="12E6B571F26D47558F723B1BFE08D49C"/>
    <w:rsid w:val="00FB6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
  <b:Source>
    <b:Tag>Sua10</b:Tag>
    <b:SourceType>Book</b:SourceType>
    <b:Guid>{D46646EB-EE35-4AF2-8CEE-631B07C64469}</b:Guid>
    <b:Title>Perpajakan</b:Title>
    <b:Year>2010</b:Year>
    <b:City>Jakarta</b:City>
    <b:Publisher>Salemba Empat</b:Publisher>
    <b:Author>
      <b:Author>
        <b:NameList>
          <b:Person>
            <b:Last>Suandy</b:Last>
            <b:First>Erly</b:First>
          </b:Person>
        </b:NameList>
      </b:Author>
    </b:Author>
    <b:RefOrder>1</b:RefOrder>
  </b:Source>
  <b:Source>
    <b:Tag>Fat19</b:Tag>
    <b:SourceType>JournalArticle</b:SourceType>
    <b:Guid>{84B52976-6160-4C83-8D14-CEECDCD6B9B4}</b:Guid>
    <b:Title>Pengaruh Struktur Modal terhadap Pajak Penghasilan Badan Terutang</b:Title>
    <b:Year>2019</b:Year>
    <b:Author>
      <b:Author>
        <b:NameList>
          <b:Person>
            <b:Last>Fatarsuma</b:Last>
            <b:First>Febriansa</b:First>
          </b:Person>
        </b:NameList>
      </b:Author>
    </b:Author>
    <b:RefOrder>2</b:RefOrder>
  </b:Source>
  <b:Source>
    <b:Tag>Muc18</b:Tag>
    <b:SourceType>JournalArticle</b:SourceType>
    <b:Guid>{779217DC-EF7B-4856-9ED5-A5F69C32176E}</b:Guid>
    <b:Author>
      <b:Author>
        <b:NameList>
          <b:Person>
            <b:Last>Firdiansyah</b:Last>
            <b:First>Muchammad</b:First>
            <b:Middle>Alfi</b:Middle>
          </b:Person>
        </b:NameList>
      </b:Author>
    </b:Author>
    <b:Title>Pengaruh Profitabilitas dan Biaya Operasional Terhadap Beban Pajak Penghasilan Badan Terutang</b:Title>
    <b:Year>2018</b:Year>
    <b:RefOrder>3</b:RefOrder>
  </b:Source>
</b:Sources>
</file>

<file path=customXml/itemProps1.xml><?xml version="1.0" encoding="utf-8"?>
<ds:datastoreItem xmlns:ds="http://schemas.openxmlformats.org/officeDocument/2006/customXml" ds:itemID="{3E9436C6-C719-46D7-BB36-D461BF8D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Published 06/08/2025                                                                Volume II, No.1, 2025. Page 15-22</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muchtar lutfi</dc:creator>
  <cp:lastModifiedBy>ASUS</cp:lastModifiedBy>
  <cp:revision>46</cp:revision>
  <cp:lastPrinted>2025-02-23T14:06:00Z</cp:lastPrinted>
  <dcterms:created xsi:type="dcterms:W3CDTF">2024-05-11T08:21:00Z</dcterms:created>
  <dcterms:modified xsi:type="dcterms:W3CDTF">2025-08-06T15:22:00Z</dcterms:modified>
</cp:coreProperties>
</file>